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54D19B" w14:textId="77777777" w:rsidR="001F4566" w:rsidRPr="00BC684C" w:rsidRDefault="00C515B1" w:rsidP="001F4566">
      <w:pPr>
        <w:jc w:val="center"/>
      </w:pPr>
      <w:r w:rsidRPr="00BC684C">
        <w:rPr>
          <w:noProof/>
          <w:lang w:eastAsia="ru-RU"/>
        </w:rPr>
        <w:drawing>
          <wp:inline distT="0" distB="0" distL="0" distR="0" wp14:anchorId="600A923A" wp14:editId="1098B50F">
            <wp:extent cx="723265" cy="906145"/>
            <wp:effectExtent l="1905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061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EF9E69F" w14:textId="77777777" w:rsidR="001F4566" w:rsidRPr="00BC684C" w:rsidRDefault="001F4566" w:rsidP="001F4566"/>
    <w:p w14:paraId="04114E43" w14:textId="5A98F6CC" w:rsidR="001F4566" w:rsidRPr="00BC684C" w:rsidRDefault="00CB34FA" w:rsidP="001F4566">
      <w:pPr>
        <w:jc w:val="center"/>
        <w:rPr>
          <w:rFonts w:ascii="Arial" w:hAnsi="Arial"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 xml:space="preserve">ДЕПАРТАМЕНТ ФИНАНСОВ </w:t>
      </w:r>
      <w:r w:rsidR="001F4566" w:rsidRPr="00BC684C">
        <w:rPr>
          <w:rFonts w:ascii="Arial" w:hAnsi="Arial"/>
          <w:b/>
          <w:bCs/>
          <w:sz w:val="26"/>
          <w:szCs w:val="26"/>
        </w:rPr>
        <w:t>КУРГАНСКОЙ ОБЛАСТИ</w:t>
      </w:r>
    </w:p>
    <w:p w14:paraId="26F4146B" w14:textId="77777777" w:rsidR="001F4566" w:rsidRPr="00BC684C" w:rsidRDefault="001F4566" w:rsidP="001F4566">
      <w:pPr>
        <w:jc w:val="center"/>
        <w:rPr>
          <w:rFonts w:ascii="Arial" w:hAnsi="Arial"/>
          <w:sz w:val="18"/>
          <w:szCs w:val="18"/>
        </w:rPr>
      </w:pPr>
    </w:p>
    <w:p w14:paraId="7CC0098F" w14:textId="77777777" w:rsidR="00914EE4" w:rsidRPr="00BC684C" w:rsidRDefault="006A6A55" w:rsidP="001F4566">
      <w:pPr>
        <w:ind w:right="-83"/>
        <w:jc w:val="center"/>
        <w:rPr>
          <w:rFonts w:ascii="Arial" w:hAnsi="Arial" w:cs="Arial"/>
          <w:b/>
          <w:caps/>
          <w:spacing w:val="-4"/>
          <w:sz w:val="26"/>
          <w:szCs w:val="26"/>
        </w:rPr>
      </w:pPr>
      <w:r w:rsidRPr="00BC684C">
        <w:rPr>
          <w:rFonts w:ascii="Arial" w:hAnsi="Arial" w:cs="Arial"/>
          <w:b/>
          <w:caps/>
          <w:spacing w:val="-4"/>
          <w:sz w:val="26"/>
          <w:szCs w:val="26"/>
        </w:rPr>
        <w:t>ГОСУДАРСТВЕННОЕ КАЗЕННОЕ УЧре</w:t>
      </w:r>
      <w:r w:rsidR="00914EE4" w:rsidRPr="00BC684C">
        <w:rPr>
          <w:rFonts w:ascii="Arial" w:hAnsi="Arial" w:cs="Arial"/>
          <w:b/>
          <w:caps/>
          <w:spacing w:val="-4"/>
          <w:sz w:val="26"/>
          <w:szCs w:val="26"/>
        </w:rPr>
        <w:t>ЖДЕНИЕ</w:t>
      </w:r>
      <w:r w:rsidR="00345125" w:rsidRPr="00BC684C">
        <w:rPr>
          <w:rFonts w:ascii="Arial" w:hAnsi="Arial" w:cs="Arial"/>
          <w:b/>
          <w:caps/>
          <w:spacing w:val="-4"/>
          <w:sz w:val="26"/>
          <w:szCs w:val="26"/>
        </w:rPr>
        <w:t xml:space="preserve"> </w:t>
      </w:r>
    </w:p>
    <w:p w14:paraId="6E3BB818" w14:textId="77777777" w:rsidR="001F4566" w:rsidRPr="00BC684C" w:rsidRDefault="00914EE4" w:rsidP="001F4566">
      <w:pPr>
        <w:ind w:right="-83"/>
        <w:jc w:val="center"/>
        <w:rPr>
          <w:rFonts w:ascii="Arial" w:hAnsi="Arial" w:cs="Arial"/>
          <w:b/>
          <w:caps/>
          <w:spacing w:val="-4"/>
          <w:sz w:val="26"/>
          <w:szCs w:val="26"/>
        </w:rPr>
      </w:pPr>
      <w:r w:rsidRPr="00BC684C">
        <w:rPr>
          <w:rFonts w:ascii="Arial" w:hAnsi="Arial" w:cs="Arial"/>
          <w:b/>
          <w:caps/>
          <w:spacing w:val="-4"/>
          <w:sz w:val="26"/>
          <w:szCs w:val="26"/>
        </w:rPr>
        <w:t>«</w:t>
      </w:r>
      <w:r w:rsidR="0051285A" w:rsidRPr="00BC684C">
        <w:rPr>
          <w:rFonts w:ascii="Arial" w:hAnsi="Arial" w:cs="Arial"/>
          <w:b/>
          <w:caps/>
          <w:spacing w:val="-4"/>
          <w:sz w:val="26"/>
          <w:szCs w:val="26"/>
        </w:rPr>
        <w:t>ЦЕНТР ЗАКУПОК И БУХГАЛТЕРСКОГО УЧЕТА</w:t>
      </w:r>
    </w:p>
    <w:p w14:paraId="04126862" w14:textId="77777777" w:rsidR="001F4566" w:rsidRPr="00BC684C" w:rsidRDefault="001F4566" w:rsidP="001F4566">
      <w:pPr>
        <w:ind w:right="-83"/>
        <w:jc w:val="center"/>
        <w:rPr>
          <w:rFonts w:ascii="Arial" w:hAnsi="Arial" w:cs="Arial"/>
          <w:b/>
          <w:caps/>
          <w:sz w:val="26"/>
          <w:szCs w:val="26"/>
        </w:rPr>
      </w:pPr>
      <w:r w:rsidRPr="00BC684C">
        <w:rPr>
          <w:rFonts w:ascii="Arial" w:hAnsi="Arial" w:cs="Arial"/>
          <w:b/>
          <w:caps/>
          <w:sz w:val="26"/>
          <w:szCs w:val="26"/>
        </w:rPr>
        <w:t>Курганской области</w:t>
      </w:r>
      <w:r w:rsidR="00914EE4" w:rsidRPr="00BC684C">
        <w:rPr>
          <w:rFonts w:ascii="Arial" w:hAnsi="Arial" w:cs="Arial"/>
          <w:b/>
          <w:caps/>
          <w:sz w:val="26"/>
          <w:szCs w:val="26"/>
        </w:rPr>
        <w:t>»</w:t>
      </w:r>
    </w:p>
    <w:p w14:paraId="513B2E39" w14:textId="77777777" w:rsidR="001F4566" w:rsidRPr="00BC684C" w:rsidRDefault="001F4566" w:rsidP="001F4566">
      <w:pPr>
        <w:ind w:right="432"/>
        <w:jc w:val="center"/>
        <w:rPr>
          <w:rFonts w:ascii="Arial" w:hAnsi="Arial" w:cs="Arial"/>
          <w:b/>
          <w:caps/>
        </w:rPr>
      </w:pPr>
    </w:p>
    <w:p w14:paraId="66692A81" w14:textId="77777777" w:rsidR="001F4566" w:rsidRPr="00BC684C" w:rsidRDefault="001F4566" w:rsidP="001F4566">
      <w:pPr>
        <w:ind w:right="432"/>
        <w:jc w:val="center"/>
        <w:rPr>
          <w:rFonts w:ascii="Arial" w:hAnsi="Arial" w:cs="Arial"/>
          <w:b/>
          <w:sz w:val="26"/>
          <w:szCs w:val="26"/>
        </w:rPr>
      </w:pPr>
      <w:r w:rsidRPr="00BC684C">
        <w:rPr>
          <w:rFonts w:ascii="Arial" w:hAnsi="Arial" w:cs="Arial"/>
          <w:b/>
          <w:sz w:val="26"/>
          <w:szCs w:val="26"/>
        </w:rPr>
        <w:t xml:space="preserve">П Р И К А З  </w:t>
      </w:r>
    </w:p>
    <w:p w14:paraId="6B9082FC" w14:textId="77777777" w:rsidR="001F4566" w:rsidRPr="00BC684C" w:rsidRDefault="001F4566" w:rsidP="001F4566">
      <w:pPr>
        <w:ind w:right="432"/>
        <w:jc w:val="center"/>
        <w:rPr>
          <w:rFonts w:ascii="Arial" w:hAnsi="Arial" w:cs="Arial"/>
          <w:b/>
        </w:rPr>
      </w:pPr>
    </w:p>
    <w:p w14:paraId="21FDDB82" w14:textId="77777777" w:rsidR="001F4566" w:rsidRPr="00BC684C" w:rsidRDefault="001F4566" w:rsidP="001F4566">
      <w:pPr>
        <w:pStyle w:val="ConsPlusNormal"/>
        <w:widowControl/>
        <w:ind w:firstLine="0"/>
      </w:pPr>
      <w:r w:rsidRPr="00BC684C">
        <w:t xml:space="preserve">                                                                             </w:t>
      </w:r>
    </w:p>
    <w:p w14:paraId="22DADBAD" w14:textId="77777777" w:rsidR="00924AA3" w:rsidRPr="00661284" w:rsidRDefault="00A435DF" w:rsidP="00924AA3">
      <w:pPr>
        <w:ind w:left="-60"/>
        <w:rPr>
          <w:rFonts w:ascii="Arial" w:hAnsi="Arial" w:cs="Arial"/>
          <w:b/>
          <w:szCs w:val="16"/>
        </w:rPr>
      </w:pPr>
      <w:r w:rsidRPr="00661284">
        <w:rPr>
          <w:rStyle w:val="3"/>
          <w:rFonts w:ascii="Arial" w:hAnsi="Arial" w:cs="Arial"/>
          <w:sz w:val="20"/>
          <w:szCs w:val="20"/>
        </w:rPr>
        <w:t>о</w:t>
      </w:r>
      <w:r w:rsidR="00774771" w:rsidRPr="00661284">
        <w:rPr>
          <w:rStyle w:val="3"/>
          <w:rFonts w:ascii="Arial" w:hAnsi="Arial" w:cs="Arial"/>
          <w:sz w:val="20"/>
          <w:szCs w:val="20"/>
        </w:rPr>
        <w:t>т _____________</w:t>
      </w:r>
      <w:r w:rsidR="00924AA3" w:rsidRPr="00661284">
        <w:rPr>
          <w:rStyle w:val="3"/>
          <w:rFonts w:ascii="Arial" w:hAnsi="Arial" w:cs="Arial"/>
          <w:sz w:val="20"/>
          <w:szCs w:val="20"/>
        </w:rPr>
        <w:t>____________№ ___________</w:t>
      </w:r>
      <w:r w:rsidR="00924AA3" w:rsidRPr="00661284">
        <w:rPr>
          <w:rFonts w:ascii="Arial" w:hAnsi="Arial" w:cs="Arial"/>
          <w:b/>
          <w:szCs w:val="16"/>
        </w:rPr>
        <w:t xml:space="preserve">      </w:t>
      </w:r>
    </w:p>
    <w:p w14:paraId="0CF2D778" w14:textId="12F0383F" w:rsidR="00924AA3" w:rsidRPr="00BC684C" w:rsidRDefault="00924AA3" w:rsidP="00924AA3">
      <w:pPr>
        <w:spacing w:line="480" w:lineRule="auto"/>
        <w:ind w:right="432"/>
        <w:rPr>
          <w:rFonts w:cs="Arial"/>
          <w:b/>
          <w:szCs w:val="16"/>
        </w:rPr>
      </w:pPr>
      <w:r w:rsidRPr="00661284">
        <w:rPr>
          <w:rFonts w:ascii="Arial" w:hAnsi="Arial" w:cs="Arial"/>
          <w:sz w:val="18"/>
          <w:szCs w:val="18"/>
        </w:rPr>
        <w:t xml:space="preserve">              </w:t>
      </w:r>
      <w:r w:rsidR="00661284">
        <w:rPr>
          <w:rFonts w:ascii="Arial" w:hAnsi="Arial" w:cs="Arial"/>
          <w:sz w:val="18"/>
          <w:szCs w:val="18"/>
        </w:rPr>
        <w:t xml:space="preserve">      </w:t>
      </w:r>
      <w:r w:rsidRPr="00661284">
        <w:rPr>
          <w:rFonts w:ascii="Arial" w:hAnsi="Arial" w:cs="Arial"/>
          <w:szCs w:val="16"/>
        </w:rPr>
        <w:t>г. Курган</w:t>
      </w:r>
      <w:r w:rsidRPr="00BC684C">
        <w:rPr>
          <w:rFonts w:cs="Arial"/>
          <w:b/>
          <w:szCs w:val="16"/>
        </w:rPr>
        <w:t xml:space="preserve">                                                                                                   </w:t>
      </w:r>
    </w:p>
    <w:p w14:paraId="143E9754" w14:textId="6747E49C" w:rsidR="00E743BC" w:rsidRPr="0079335E" w:rsidRDefault="008C276D" w:rsidP="00321F59">
      <w:pPr>
        <w:jc w:val="center"/>
        <w:rPr>
          <w:rFonts w:ascii="Arial" w:hAnsi="Arial" w:cs="Arial"/>
          <w:b/>
        </w:rPr>
      </w:pPr>
      <w:r w:rsidRPr="00321F59">
        <w:rPr>
          <w:rFonts w:ascii="Arial" w:hAnsi="Arial" w:cs="Arial"/>
          <w:b/>
        </w:rPr>
        <w:t xml:space="preserve">О внесении изменений в приказ государственного казенного учреждения </w:t>
      </w:r>
      <w:r w:rsidR="00661284" w:rsidRPr="00321F59">
        <w:rPr>
          <w:rFonts w:ascii="Arial" w:hAnsi="Arial" w:cs="Arial"/>
          <w:b/>
        </w:rPr>
        <w:br/>
      </w:r>
      <w:r w:rsidRPr="00321F59">
        <w:rPr>
          <w:rFonts w:ascii="Arial" w:hAnsi="Arial" w:cs="Arial"/>
          <w:b/>
        </w:rPr>
        <w:t>«Центр закупок и бухгалтерского учета Курганской области»</w:t>
      </w:r>
      <w:r w:rsidR="00E743BC">
        <w:rPr>
          <w:rFonts w:ascii="Arial" w:hAnsi="Arial" w:cs="Arial"/>
          <w:b/>
        </w:rPr>
        <w:t xml:space="preserve"> </w:t>
      </w:r>
      <w:r w:rsidRPr="00321F59">
        <w:rPr>
          <w:rFonts w:ascii="Arial" w:hAnsi="Arial" w:cs="Arial"/>
          <w:b/>
        </w:rPr>
        <w:t>от</w:t>
      </w:r>
      <w:r w:rsidR="0056478D">
        <w:rPr>
          <w:rFonts w:ascii="Arial" w:hAnsi="Arial" w:cs="Arial"/>
          <w:b/>
        </w:rPr>
        <w:t> </w:t>
      </w:r>
      <w:r w:rsidR="00E743BC" w:rsidRPr="007915B5">
        <w:rPr>
          <w:rFonts w:ascii="Arial" w:hAnsi="Arial" w:cs="Arial"/>
          <w:b/>
        </w:rPr>
        <w:t>12 </w:t>
      </w:r>
      <w:r w:rsidR="00E743BC" w:rsidRPr="0079335E">
        <w:rPr>
          <w:rFonts w:ascii="Arial" w:hAnsi="Arial" w:cs="Arial"/>
          <w:b/>
        </w:rPr>
        <w:t>января 2024 года № 1/1</w:t>
      </w:r>
      <w:r w:rsidR="00661284" w:rsidRPr="0079335E">
        <w:rPr>
          <w:rFonts w:ascii="Arial" w:hAnsi="Arial" w:cs="Arial"/>
          <w:b/>
        </w:rPr>
        <w:t> «</w:t>
      </w:r>
      <w:r w:rsidR="00E743BC" w:rsidRPr="0079335E">
        <w:rPr>
          <w:rFonts w:ascii="Arial" w:hAnsi="Arial" w:cs="Arial"/>
          <w:b/>
        </w:rPr>
        <w:t>Об утверждении учетной политики государственного казенного учреждения «Центр закупок и бухгалтерского учета Курганской области</w:t>
      </w:r>
      <w:r w:rsidR="00031AA0" w:rsidRPr="0079335E">
        <w:rPr>
          <w:rFonts w:ascii="Arial" w:hAnsi="Arial" w:cs="Arial"/>
          <w:b/>
        </w:rPr>
        <w:t>»</w:t>
      </w:r>
      <w:r w:rsidR="00E743BC" w:rsidRPr="0079335E">
        <w:rPr>
          <w:rFonts w:ascii="Arial" w:hAnsi="Arial" w:cs="Arial"/>
          <w:b/>
        </w:rPr>
        <w:t>, субъектов централизованного учета»</w:t>
      </w:r>
    </w:p>
    <w:p w14:paraId="1727FB27" w14:textId="77777777" w:rsidR="00CE201C" w:rsidRPr="0079335E" w:rsidRDefault="00CE201C" w:rsidP="00112786">
      <w:pPr>
        <w:jc w:val="center"/>
        <w:rPr>
          <w:rFonts w:ascii="Arial" w:hAnsi="Arial" w:cs="Arial"/>
          <w:b/>
          <w:sz w:val="28"/>
          <w:szCs w:val="28"/>
        </w:rPr>
      </w:pPr>
    </w:p>
    <w:p w14:paraId="21A41D6A" w14:textId="48A575B7" w:rsidR="00521442" w:rsidRPr="0079335E" w:rsidRDefault="00E743BC" w:rsidP="00112786">
      <w:pPr>
        <w:suppressAutoHyphens w:val="0"/>
        <w:ind w:firstLine="708"/>
        <w:jc w:val="both"/>
        <w:rPr>
          <w:rFonts w:ascii="Arial" w:hAnsi="Arial" w:cs="Arial"/>
          <w:lang w:eastAsia="ru-RU"/>
        </w:rPr>
      </w:pPr>
      <w:r w:rsidRPr="0079335E">
        <w:rPr>
          <w:rFonts w:ascii="Arial" w:hAnsi="Arial" w:cs="Arial"/>
          <w:lang w:eastAsia="ru-RU"/>
        </w:rPr>
        <w:t xml:space="preserve">В целях приведения локального правового акта в соответствие с действующим законодательством </w:t>
      </w:r>
      <w:r w:rsidR="00521442" w:rsidRPr="0079335E">
        <w:rPr>
          <w:rFonts w:ascii="Arial" w:hAnsi="Arial" w:cs="Arial"/>
          <w:lang w:eastAsia="ru-RU"/>
        </w:rPr>
        <w:t>ПРИКАЗЫВАЮ:</w:t>
      </w:r>
    </w:p>
    <w:p w14:paraId="106544CA" w14:textId="1539ECFD" w:rsidR="009B14CC" w:rsidRDefault="00E427D8" w:rsidP="00521442">
      <w:pPr>
        <w:suppressAutoHyphens w:val="0"/>
        <w:ind w:firstLine="708"/>
        <w:jc w:val="both"/>
        <w:rPr>
          <w:rFonts w:ascii="Arial" w:hAnsi="Arial" w:cs="Arial"/>
          <w:lang w:eastAsia="ru-RU"/>
        </w:rPr>
      </w:pPr>
      <w:r w:rsidRPr="0079335E">
        <w:rPr>
          <w:rFonts w:ascii="Arial" w:hAnsi="Arial" w:cs="Arial"/>
          <w:lang w:eastAsia="ru-RU"/>
        </w:rPr>
        <w:t>1. </w:t>
      </w:r>
      <w:r w:rsidR="009B14CC" w:rsidRPr="0079335E">
        <w:rPr>
          <w:rFonts w:ascii="Arial" w:hAnsi="Arial" w:cs="Arial"/>
          <w:lang w:eastAsia="ru-RU"/>
        </w:rPr>
        <w:t>Внести в приказ государственного казенного учреждения «Центр закупок и бухгалтерского учета Курганской области»</w:t>
      </w:r>
      <w:r w:rsidR="007A6AB1">
        <w:rPr>
          <w:rFonts w:ascii="Arial" w:hAnsi="Arial" w:cs="Arial"/>
          <w:lang w:eastAsia="ru-RU"/>
        </w:rPr>
        <w:t xml:space="preserve"> (далее – Учреждение)</w:t>
      </w:r>
      <w:r w:rsidR="009B14CC" w:rsidRPr="0079335E">
        <w:rPr>
          <w:rFonts w:ascii="Arial" w:hAnsi="Arial" w:cs="Arial"/>
          <w:lang w:eastAsia="ru-RU"/>
        </w:rPr>
        <w:t xml:space="preserve"> от 12 января 2024 года №</w:t>
      </w:r>
      <w:r w:rsidR="007A6AB1">
        <w:rPr>
          <w:rFonts w:ascii="Arial" w:hAnsi="Arial" w:cs="Arial"/>
          <w:lang w:eastAsia="ru-RU"/>
        </w:rPr>
        <w:t xml:space="preserve"> </w:t>
      </w:r>
      <w:r w:rsidR="009B14CC" w:rsidRPr="0079335E">
        <w:rPr>
          <w:rFonts w:ascii="Arial" w:hAnsi="Arial" w:cs="Arial"/>
          <w:lang w:eastAsia="ru-RU"/>
        </w:rPr>
        <w:t>1/1 «Об утверждении учетной политики государственного казенного учреждения «Центр закупок и бухгалтерского учета Курганской области</w:t>
      </w:r>
      <w:r w:rsidR="00031AA0" w:rsidRPr="0079335E">
        <w:rPr>
          <w:rFonts w:ascii="Arial" w:hAnsi="Arial" w:cs="Arial"/>
          <w:lang w:eastAsia="ru-RU"/>
        </w:rPr>
        <w:t>»</w:t>
      </w:r>
      <w:r w:rsidR="009B14CC" w:rsidRPr="0079335E">
        <w:rPr>
          <w:rFonts w:ascii="Arial" w:hAnsi="Arial" w:cs="Arial"/>
          <w:lang w:eastAsia="ru-RU"/>
        </w:rPr>
        <w:t xml:space="preserve">, субъектов централизованного учета» (далее </w:t>
      </w:r>
      <w:r w:rsidR="009B14CC" w:rsidRPr="0079335E">
        <w:rPr>
          <w:rFonts w:ascii="Arial" w:hAnsi="Arial" w:cs="Arial"/>
          <w:lang w:eastAsia="ru-RU"/>
        </w:rPr>
        <w:softHyphen/>
        <w:t>- приказ) следующие изменения:</w:t>
      </w:r>
    </w:p>
    <w:p w14:paraId="31F54831" w14:textId="288B04F0" w:rsidR="00404470" w:rsidRDefault="00942F9C" w:rsidP="001735BE">
      <w:pPr>
        <w:suppressAutoHyphens w:val="0"/>
        <w:ind w:firstLine="708"/>
        <w:jc w:val="both"/>
        <w:rPr>
          <w:rFonts w:ascii="Arial" w:hAnsi="Arial" w:cs="Arial"/>
          <w:lang w:eastAsia="ru-RU"/>
        </w:rPr>
      </w:pPr>
      <w:r w:rsidRPr="002B40C9">
        <w:rPr>
          <w:rFonts w:ascii="Arial" w:hAnsi="Arial" w:cs="Arial"/>
          <w:lang w:eastAsia="ru-RU"/>
        </w:rPr>
        <w:t>1)</w:t>
      </w:r>
      <w:r w:rsidR="009B14CC" w:rsidRPr="002B40C9">
        <w:rPr>
          <w:rFonts w:ascii="Arial" w:hAnsi="Arial" w:cs="Arial"/>
          <w:lang w:eastAsia="ru-RU"/>
        </w:rPr>
        <w:t> </w:t>
      </w:r>
      <w:r w:rsidRPr="002B40C9">
        <w:rPr>
          <w:rFonts w:ascii="Arial" w:hAnsi="Arial" w:cs="Arial"/>
          <w:lang w:eastAsia="ru-RU"/>
        </w:rPr>
        <w:t>в</w:t>
      </w:r>
      <w:r w:rsidR="00E51872" w:rsidRPr="002B40C9">
        <w:rPr>
          <w:rFonts w:ascii="Arial" w:hAnsi="Arial" w:cs="Arial"/>
          <w:lang w:eastAsia="ru-RU"/>
        </w:rPr>
        <w:t xml:space="preserve"> приложении к приказу:</w:t>
      </w:r>
    </w:p>
    <w:p w14:paraId="736C04BF" w14:textId="2A73C564" w:rsidR="007A6AB1" w:rsidRDefault="007A6AB1" w:rsidP="001735BE">
      <w:pPr>
        <w:suppressAutoHyphens w:val="0"/>
        <w:ind w:firstLine="708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пункт 1.1 дополнить подпунктом 1.1.5 следующего содержания:</w:t>
      </w:r>
    </w:p>
    <w:p w14:paraId="5D665D40" w14:textId="3CE08A4F" w:rsidR="007A6AB1" w:rsidRPr="007A6AB1" w:rsidRDefault="007A6AB1" w:rsidP="007A6AB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lang w:eastAsia="ru-RU"/>
        </w:rPr>
      </w:pPr>
      <w:r w:rsidRPr="007A6AB1">
        <w:rPr>
          <w:rFonts w:ascii="Arial" w:hAnsi="Arial" w:cs="Arial"/>
          <w:lang w:eastAsia="ru-RU"/>
        </w:rPr>
        <w:t>«</w:t>
      </w:r>
      <w:r w:rsidRPr="007A6AB1">
        <w:rPr>
          <w:rFonts w:ascii="Arial" w:hAnsi="Arial" w:cs="Arial"/>
          <w:lang w:eastAsia="ru-RU"/>
        </w:rPr>
        <w:t>1.1.5. Следующие приложения к учетной политике являются ее неотъемлемой частью:</w:t>
      </w:r>
    </w:p>
    <w:p w14:paraId="3B143D3D" w14:textId="77777777" w:rsidR="007A6AB1" w:rsidRPr="007A6AB1" w:rsidRDefault="007A6AB1" w:rsidP="007A6AB1">
      <w:pPr>
        <w:ind w:firstLine="709"/>
        <w:jc w:val="both"/>
        <w:rPr>
          <w:rFonts w:ascii="Arial" w:hAnsi="Arial" w:cs="Arial"/>
          <w:lang w:eastAsia="ru-RU"/>
        </w:rPr>
      </w:pPr>
      <w:r w:rsidRPr="007A6AB1">
        <w:rPr>
          <w:rFonts w:ascii="Arial" w:hAnsi="Arial" w:cs="Arial"/>
          <w:lang w:eastAsia="ru-RU"/>
        </w:rPr>
        <w:t>Приложение 1 «Рабочий план счетов бюджетного учёта (для казенных учреждений)»;</w:t>
      </w:r>
    </w:p>
    <w:p w14:paraId="127E1099" w14:textId="77777777" w:rsidR="007A6AB1" w:rsidRPr="007A6AB1" w:rsidRDefault="007A6AB1" w:rsidP="007A6AB1">
      <w:pPr>
        <w:ind w:firstLine="709"/>
        <w:jc w:val="both"/>
        <w:rPr>
          <w:rFonts w:ascii="Arial" w:hAnsi="Arial" w:cs="Arial"/>
          <w:lang w:eastAsia="ru-RU"/>
        </w:rPr>
      </w:pPr>
      <w:r w:rsidRPr="007A6AB1">
        <w:rPr>
          <w:rFonts w:ascii="Arial" w:hAnsi="Arial" w:cs="Arial"/>
          <w:lang w:eastAsia="ru-RU"/>
        </w:rPr>
        <w:t>Приложение 1.1 «Рабочий план счетов бюджетного учёта (для бюджетных учреждений)»;</w:t>
      </w:r>
    </w:p>
    <w:p w14:paraId="094F8358" w14:textId="77777777" w:rsidR="007A6AB1" w:rsidRPr="007A6AB1" w:rsidRDefault="007A6AB1" w:rsidP="007A6AB1">
      <w:pPr>
        <w:ind w:firstLine="709"/>
        <w:jc w:val="both"/>
        <w:rPr>
          <w:rFonts w:ascii="Arial" w:hAnsi="Arial" w:cs="Arial"/>
          <w:lang w:eastAsia="ru-RU"/>
        </w:rPr>
      </w:pPr>
      <w:r w:rsidRPr="007A6AB1">
        <w:rPr>
          <w:rFonts w:ascii="Arial" w:hAnsi="Arial" w:cs="Arial"/>
          <w:lang w:eastAsia="ru-RU"/>
        </w:rPr>
        <w:t>Приложение 2 «График документооборота»;</w:t>
      </w:r>
    </w:p>
    <w:p w14:paraId="4A6E7E91" w14:textId="77777777" w:rsidR="007A6AB1" w:rsidRPr="007A6AB1" w:rsidRDefault="007A6AB1" w:rsidP="007A6AB1">
      <w:pPr>
        <w:ind w:firstLine="709"/>
        <w:jc w:val="both"/>
        <w:rPr>
          <w:rFonts w:ascii="Arial" w:hAnsi="Arial" w:cs="Arial"/>
          <w:lang w:eastAsia="ru-RU"/>
        </w:rPr>
      </w:pPr>
      <w:r w:rsidRPr="007A6AB1">
        <w:rPr>
          <w:rFonts w:ascii="Arial" w:hAnsi="Arial" w:cs="Arial"/>
          <w:lang w:eastAsia="ru-RU"/>
        </w:rPr>
        <w:t xml:space="preserve">Приложение 3 «Порядок проведения инвентаризации имущества, финансовых </w:t>
      </w:r>
      <w:r w:rsidRPr="007A6AB1">
        <w:rPr>
          <w:rFonts w:ascii="Arial" w:hAnsi="Arial" w:cs="Arial"/>
          <w:lang w:eastAsia="ru-RU"/>
        </w:rPr>
        <w:br/>
        <w:t>активов и обязательств»;</w:t>
      </w:r>
    </w:p>
    <w:p w14:paraId="0BFA51FA" w14:textId="77777777" w:rsidR="007A6AB1" w:rsidRPr="007A6AB1" w:rsidRDefault="007A6AB1" w:rsidP="007A6AB1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7A6AB1">
        <w:rPr>
          <w:rFonts w:ascii="Arial" w:hAnsi="Arial" w:cs="Arial"/>
        </w:rPr>
        <w:t>Приложение 4 «Порядок отражения в бюджетном учете операций с объектами в составе имущества казны Курганской области»;</w:t>
      </w:r>
    </w:p>
    <w:p w14:paraId="1D279A5F" w14:textId="77777777" w:rsidR="007A6AB1" w:rsidRPr="007A6AB1" w:rsidRDefault="007A6AB1" w:rsidP="007A6AB1">
      <w:pPr>
        <w:ind w:firstLine="709"/>
        <w:jc w:val="both"/>
        <w:rPr>
          <w:rFonts w:ascii="Arial" w:hAnsi="Arial" w:cs="Arial"/>
          <w:lang w:eastAsia="ru-RU"/>
        </w:rPr>
      </w:pPr>
      <w:r w:rsidRPr="007A6AB1">
        <w:rPr>
          <w:rFonts w:ascii="Arial" w:hAnsi="Arial" w:cs="Arial"/>
          <w:lang w:eastAsia="ru-RU"/>
        </w:rPr>
        <w:t>Приложение 5 «Порядок формирования резерва отпусков»;</w:t>
      </w:r>
    </w:p>
    <w:p w14:paraId="1359EAFB" w14:textId="77777777" w:rsidR="007A6AB1" w:rsidRPr="007A6AB1" w:rsidRDefault="007A6AB1" w:rsidP="007A6AB1">
      <w:pPr>
        <w:ind w:firstLine="709"/>
        <w:jc w:val="both"/>
        <w:rPr>
          <w:rFonts w:ascii="Arial" w:hAnsi="Arial" w:cs="Arial"/>
          <w:lang w:eastAsia="ru-RU"/>
        </w:rPr>
      </w:pPr>
      <w:r w:rsidRPr="007A6AB1">
        <w:rPr>
          <w:rFonts w:ascii="Arial" w:hAnsi="Arial" w:cs="Arial"/>
          <w:lang w:eastAsia="ru-RU"/>
        </w:rPr>
        <w:t>Приложение 6 «Порядок принятия к бюджетному учету бюджетных и денежных обязательств»;</w:t>
      </w:r>
    </w:p>
    <w:p w14:paraId="7B98690F" w14:textId="77777777" w:rsidR="007A6AB1" w:rsidRPr="007A6AB1" w:rsidRDefault="007A6AB1" w:rsidP="007A6AB1">
      <w:pPr>
        <w:ind w:firstLine="709"/>
        <w:jc w:val="both"/>
        <w:rPr>
          <w:rFonts w:ascii="Arial" w:hAnsi="Arial" w:cs="Arial"/>
          <w:lang w:eastAsia="ru-RU"/>
        </w:rPr>
      </w:pPr>
      <w:r w:rsidRPr="007A6AB1">
        <w:rPr>
          <w:rFonts w:ascii="Arial" w:hAnsi="Arial" w:cs="Arial"/>
          <w:lang w:eastAsia="ru-RU"/>
        </w:rPr>
        <w:t>Приложение 7 «Порядок отражения в бюджетном учете событий после отчетной даты»;</w:t>
      </w:r>
    </w:p>
    <w:p w14:paraId="21036866" w14:textId="1E6D4BE9" w:rsidR="007A6AB1" w:rsidRPr="004A0347" w:rsidRDefault="007A6AB1" w:rsidP="007A6AB1">
      <w:pPr>
        <w:ind w:firstLine="709"/>
        <w:jc w:val="both"/>
        <w:rPr>
          <w:rFonts w:ascii="Arial" w:hAnsi="Arial" w:cs="Arial"/>
          <w:lang w:eastAsia="ru-RU"/>
        </w:rPr>
      </w:pPr>
      <w:r w:rsidRPr="007A6AB1">
        <w:rPr>
          <w:rFonts w:ascii="Arial" w:hAnsi="Arial" w:cs="Arial"/>
          <w:lang w:eastAsia="ru-RU"/>
        </w:rPr>
        <w:t>Приложение 8 «Порядок выдачи денежных средств, денежных документов под отчет».</w:t>
      </w:r>
      <w:r w:rsidRPr="007A6AB1">
        <w:rPr>
          <w:rFonts w:ascii="Arial" w:hAnsi="Arial" w:cs="Arial"/>
          <w:lang w:eastAsia="ru-RU"/>
        </w:rPr>
        <w:t>»;</w:t>
      </w:r>
    </w:p>
    <w:p w14:paraId="5C0B8517" w14:textId="023374E0" w:rsidR="002B40C9" w:rsidRDefault="00DD3C91" w:rsidP="007A6AB1">
      <w:pPr>
        <w:suppressAutoHyphens w:val="0"/>
        <w:ind w:firstLine="708"/>
        <w:jc w:val="both"/>
        <w:rPr>
          <w:rFonts w:ascii="Arial" w:hAnsi="Arial" w:cs="Arial"/>
          <w:lang w:eastAsia="ru-RU"/>
        </w:rPr>
      </w:pPr>
      <w:r w:rsidRPr="002B40C9">
        <w:rPr>
          <w:rFonts w:ascii="Arial" w:hAnsi="Arial" w:cs="Arial"/>
          <w:lang w:eastAsia="ru-RU"/>
        </w:rPr>
        <w:t xml:space="preserve">в пункте </w:t>
      </w:r>
      <w:r w:rsidR="009B14CC" w:rsidRPr="002B40C9">
        <w:rPr>
          <w:rFonts w:ascii="Arial" w:hAnsi="Arial" w:cs="Arial"/>
          <w:lang w:eastAsia="ru-RU"/>
        </w:rPr>
        <w:t xml:space="preserve">1.4 </w:t>
      </w:r>
      <w:r w:rsidRPr="002B40C9">
        <w:rPr>
          <w:rFonts w:ascii="Arial" w:hAnsi="Arial" w:cs="Arial"/>
          <w:lang w:eastAsia="ru-RU"/>
        </w:rPr>
        <w:t>слова «Порядок представления и обработки первичных учетных документов</w:t>
      </w:r>
      <w:r w:rsidR="002B40C9" w:rsidRPr="002B40C9">
        <w:rPr>
          <w:rFonts w:ascii="Arial" w:hAnsi="Arial" w:cs="Arial"/>
          <w:lang w:eastAsia="ru-RU"/>
        </w:rPr>
        <w:t>» заменить словами «</w:t>
      </w:r>
      <w:bookmarkStart w:id="0" w:name="_Hlk169254176"/>
      <w:r w:rsidR="007915B5" w:rsidRPr="002B40C9">
        <w:rPr>
          <w:rFonts w:ascii="Arial" w:hAnsi="Arial" w:cs="Arial"/>
          <w:lang w:eastAsia="ru-RU"/>
        </w:rPr>
        <w:t>Порядок оформления фактов хозяйственной жизни</w:t>
      </w:r>
      <w:r w:rsidR="002B40C9">
        <w:rPr>
          <w:rFonts w:ascii="Arial" w:hAnsi="Arial" w:cs="Arial"/>
          <w:lang w:eastAsia="ru-RU"/>
        </w:rPr>
        <w:t xml:space="preserve"> и</w:t>
      </w:r>
      <w:r w:rsidR="007915B5" w:rsidRPr="002B40C9">
        <w:rPr>
          <w:rFonts w:ascii="Arial" w:hAnsi="Arial" w:cs="Arial"/>
          <w:lang w:eastAsia="ru-RU"/>
        </w:rPr>
        <w:t xml:space="preserve"> </w:t>
      </w:r>
      <w:r w:rsidR="007915B5" w:rsidRPr="002B40C9">
        <w:rPr>
          <w:rFonts w:ascii="Arial" w:hAnsi="Arial" w:cs="Arial"/>
          <w:lang w:eastAsia="ru-RU"/>
        </w:rPr>
        <w:lastRenderedPageBreak/>
        <w:t>представлени</w:t>
      </w:r>
      <w:r w:rsidR="002B40C9" w:rsidRPr="002B40C9">
        <w:rPr>
          <w:rFonts w:ascii="Arial" w:hAnsi="Arial" w:cs="Arial"/>
          <w:lang w:eastAsia="ru-RU"/>
        </w:rPr>
        <w:t>я субъектами централизованного учета</w:t>
      </w:r>
      <w:r w:rsidR="007915B5" w:rsidRPr="002B40C9">
        <w:rPr>
          <w:rFonts w:ascii="Arial" w:hAnsi="Arial" w:cs="Arial"/>
          <w:lang w:eastAsia="ru-RU"/>
        </w:rPr>
        <w:t xml:space="preserve"> документов и сведений </w:t>
      </w:r>
      <w:r w:rsidR="002B40C9" w:rsidRPr="002B40C9">
        <w:rPr>
          <w:rFonts w:ascii="Arial" w:hAnsi="Arial" w:cs="Arial"/>
          <w:lang w:eastAsia="ru-RU"/>
        </w:rPr>
        <w:t>У</w:t>
      </w:r>
      <w:r w:rsidR="007915B5" w:rsidRPr="002B40C9">
        <w:rPr>
          <w:rFonts w:ascii="Arial" w:hAnsi="Arial" w:cs="Arial"/>
          <w:lang w:eastAsia="ru-RU"/>
        </w:rPr>
        <w:t>полномоченному учреждению</w:t>
      </w:r>
      <w:r w:rsidR="002B40C9" w:rsidRPr="002B40C9">
        <w:rPr>
          <w:rFonts w:ascii="Arial" w:hAnsi="Arial" w:cs="Arial"/>
          <w:lang w:eastAsia="ru-RU"/>
        </w:rPr>
        <w:t>,</w:t>
      </w:r>
      <w:r w:rsidR="002B40C9">
        <w:rPr>
          <w:rFonts w:ascii="Arial" w:hAnsi="Arial" w:cs="Arial"/>
          <w:lang w:eastAsia="ru-RU"/>
        </w:rPr>
        <w:t xml:space="preserve"> порядок предоставления Уполномоченным учреждением </w:t>
      </w:r>
      <w:r w:rsidR="002B40C9" w:rsidRPr="002B40C9">
        <w:rPr>
          <w:rFonts w:ascii="Arial" w:hAnsi="Arial" w:cs="Arial"/>
          <w:lang w:eastAsia="ru-RU"/>
        </w:rPr>
        <w:t>субъектам централизованного учета</w:t>
      </w:r>
      <w:r w:rsidR="002B40C9">
        <w:rPr>
          <w:rFonts w:ascii="Arial" w:hAnsi="Arial" w:cs="Arial"/>
          <w:lang w:eastAsia="ru-RU"/>
        </w:rPr>
        <w:t xml:space="preserve"> документов и сведений,</w:t>
      </w:r>
      <w:r w:rsidR="002B40C9" w:rsidRPr="002B40C9">
        <w:rPr>
          <w:rFonts w:ascii="Arial" w:hAnsi="Arial" w:cs="Arial"/>
          <w:lang w:eastAsia="ru-RU"/>
        </w:rPr>
        <w:t xml:space="preserve"> </w:t>
      </w:r>
      <w:r w:rsidR="002B40C9" w:rsidRPr="007915B5">
        <w:rPr>
          <w:rFonts w:ascii="Arial" w:hAnsi="Arial" w:cs="Arial"/>
          <w:lang w:eastAsia="ru-RU"/>
        </w:rPr>
        <w:t>сформированны</w:t>
      </w:r>
      <w:r w:rsidR="002B40C9">
        <w:rPr>
          <w:rFonts w:ascii="Arial" w:hAnsi="Arial" w:cs="Arial"/>
          <w:lang w:eastAsia="ru-RU"/>
        </w:rPr>
        <w:t>х</w:t>
      </w:r>
      <w:r w:rsidR="002B40C9" w:rsidRPr="007915B5">
        <w:rPr>
          <w:rFonts w:ascii="Arial" w:hAnsi="Arial" w:cs="Arial"/>
          <w:lang w:eastAsia="ru-RU"/>
        </w:rPr>
        <w:t xml:space="preserve"> (используемы</w:t>
      </w:r>
      <w:r w:rsidR="002B40C9">
        <w:rPr>
          <w:rFonts w:ascii="Arial" w:hAnsi="Arial" w:cs="Arial"/>
          <w:lang w:eastAsia="ru-RU"/>
        </w:rPr>
        <w:t>х</w:t>
      </w:r>
      <w:r w:rsidR="002B40C9" w:rsidRPr="007915B5">
        <w:rPr>
          <w:rFonts w:ascii="Arial" w:hAnsi="Arial" w:cs="Arial"/>
          <w:lang w:eastAsia="ru-RU"/>
        </w:rPr>
        <w:t>)</w:t>
      </w:r>
      <w:r w:rsidR="006B3861">
        <w:rPr>
          <w:rFonts w:ascii="Arial" w:hAnsi="Arial" w:cs="Arial"/>
          <w:lang w:eastAsia="ru-RU"/>
        </w:rPr>
        <w:t xml:space="preserve"> им</w:t>
      </w:r>
      <w:r w:rsidR="002B40C9">
        <w:rPr>
          <w:rFonts w:ascii="Arial" w:hAnsi="Arial" w:cs="Arial"/>
          <w:lang w:eastAsia="ru-RU"/>
        </w:rPr>
        <w:t xml:space="preserve"> </w:t>
      </w:r>
      <w:r w:rsidR="002B40C9" w:rsidRPr="007915B5">
        <w:rPr>
          <w:rFonts w:ascii="Arial" w:hAnsi="Arial" w:cs="Arial"/>
          <w:lang w:eastAsia="ru-RU"/>
        </w:rPr>
        <w:t>при осуществлении переданных полномочий</w:t>
      </w:r>
      <w:r w:rsidR="00336AFC">
        <w:rPr>
          <w:rFonts w:ascii="Arial" w:hAnsi="Arial" w:cs="Arial"/>
          <w:lang w:eastAsia="ru-RU"/>
        </w:rPr>
        <w:t>,</w:t>
      </w:r>
      <w:bookmarkEnd w:id="0"/>
      <w:r w:rsidR="002B40C9">
        <w:rPr>
          <w:rFonts w:ascii="Arial" w:hAnsi="Arial" w:cs="Arial"/>
          <w:lang w:eastAsia="ru-RU"/>
        </w:rPr>
        <w:t xml:space="preserve">»;  </w:t>
      </w:r>
      <w:r w:rsidR="007915B5" w:rsidRPr="007915B5">
        <w:rPr>
          <w:rFonts w:ascii="Arial" w:hAnsi="Arial" w:cs="Arial"/>
          <w:lang w:eastAsia="ru-RU"/>
        </w:rPr>
        <w:t xml:space="preserve"> </w:t>
      </w:r>
    </w:p>
    <w:p w14:paraId="0ED837B7" w14:textId="77777777" w:rsidR="006B3861" w:rsidRDefault="006B3861" w:rsidP="007A6AB1">
      <w:pPr>
        <w:suppressAutoHyphens w:val="0"/>
        <w:ind w:firstLine="708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наименование п</w:t>
      </w:r>
      <w:r w:rsidR="007915B5">
        <w:rPr>
          <w:rFonts w:ascii="Arial" w:hAnsi="Arial" w:cs="Arial"/>
          <w:lang w:eastAsia="ru-RU"/>
        </w:rPr>
        <w:t>ункт</w:t>
      </w:r>
      <w:r>
        <w:rPr>
          <w:rFonts w:ascii="Arial" w:hAnsi="Arial" w:cs="Arial"/>
          <w:lang w:eastAsia="ru-RU"/>
        </w:rPr>
        <w:t>а</w:t>
      </w:r>
      <w:r w:rsidR="007915B5">
        <w:rPr>
          <w:rFonts w:ascii="Arial" w:hAnsi="Arial" w:cs="Arial"/>
          <w:lang w:eastAsia="ru-RU"/>
        </w:rPr>
        <w:t xml:space="preserve"> 1.8 изложить в следующей редакции:</w:t>
      </w:r>
    </w:p>
    <w:p w14:paraId="45DB8617" w14:textId="60323A2F" w:rsidR="007915B5" w:rsidRDefault="007915B5" w:rsidP="007A6AB1">
      <w:pPr>
        <w:suppressAutoHyphens w:val="0"/>
        <w:ind w:firstLine="708"/>
        <w:jc w:val="both"/>
        <w:rPr>
          <w:rFonts w:ascii="Arial" w:hAnsi="Arial" w:cs="Arial"/>
          <w:lang w:eastAsia="ru-RU"/>
        </w:rPr>
      </w:pPr>
      <w:r w:rsidRPr="006B3861">
        <w:rPr>
          <w:rFonts w:ascii="Arial" w:hAnsi="Arial" w:cs="Arial"/>
          <w:lang w:eastAsia="ru-RU"/>
        </w:rPr>
        <w:t>«1.8. Порядок проведения инвентаризации активов и обязательств</w:t>
      </w:r>
      <w:r w:rsidR="006B3861">
        <w:rPr>
          <w:rFonts w:ascii="Arial" w:hAnsi="Arial" w:cs="Arial"/>
          <w:lang w:eastAsia="ru-RU"/>
        </w:rPr>
        <w:t>»;</w:t>
      </w:r>
    </w:p>
    <w:p w14:paraId="24672E98" w14:textId="10EBD14B" w:rsidR="00404470" w:rsidRDefault="00336AFC" w:rsidP="007A6AB1">
      <w:pPr>
        <w:suppressAutoHyphens w:val="0"/>
        <w:ind w:firstLine="708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2) </w:t>
      </w:r>
      <w:r w:rsidR="007A6AB1">
        <w:rPr>
          <w:rFonts w:ascii="Arial" w:hAnsi="Arial" w:cs="Arial"/>
          <w:lang w:eastAsia="ru-RU"/>
        </w:rPr>
        <w:t>п</w:t>
      </w:r>
      <w:r w:rsidR="007915B5">
        <w:rPr>
          <w:rFonts w:ascii="Arial" w:hAnsi="Arial" w:cs="Arial"/>
          <w:lang w:eastAsia="ru-RU"/>
        </w:rPr>
        <w:t xml:space="preserve">риложение 2 к </w:t>
      </w:r>
      <w:r w:rsidR="008369C3">
        <w:rPr>
          <w:rFonts w:ascii="Arial" w:hAnsi="Arial" w:cs="Arial"/>
          <w:lang w:eastAsia="ru-RU"/>
        </w:rPr>
        <w:t>у</w:t>
      </w:r>
      <w:r w:rsidR="007915B5">
        <w:rPr>
          <w:rFonts w:ascii="Arial" w:hAnsi="Arial" w:cs="Arial"/>
          <w:lang w:eastAsia="ru-RU"/>
        </w:rPr>
        <w:t>четной политике изложить согласно приложению 1 к настоящему приказу</w:t>
      </w:r>
      <w:r w:rsidR="007A6AB1">
        <w:rPr>
          <w:rFonts w:ascii="Arial" w:hAnsi="Arial" w:cs="Arial"/>
          <w:lang w:eastAsia="ru-RU"/>
        </w:rPr>
        <w:t>;</w:t>
      </w:r>
      <w:r w:rsidR="00404470">
        <w:rPr>
          <w:rFonts w:ascii="Arial" w:hAnsi="Arial" w:cs="Arial"/>
          <w:lang w:eastAsia="ru-RU"/>
        </w:rPr>
        <w:t xml:space="preserve"> </w:t>
      </w:r>
    </w:p>
    <w:p w14:paraId="541D1CF1" w14:textId="5F0D50AA" w:rsidR="007915B5" w:rsidRDefault="0056206D" w:rsidP="007A6AB1">
      <w:pPr>
        <w:suppressAutoHyphens w:val="0"/>
        <w:ind w:firstLine="708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3) п</w:t>
      </w:r>
      <w:r w:rsidR="007915B5">
        <w:rPr>
          <w:rFonts w:ascii="Arial" w:hAnsi="Arial" w:cs="Arial"/>
          <w:lang w:eastAsia="ru-RU"/>
        </w:rPr>
        <w:t xml:space="preserve">риложение 3 к </w:t>
      </w:r>
      <w:r w:rsidR="008369C3">
        <w:rPr>
          <w:rFonts w:ascii="Arial" w:hAnsi="Arial" w:cs="Arial"/>
          <w:lang w:eastAsia="ru-RU"/>
        </w:rPr>
        <w:t>у</w:t>
      </w:r>
      <w:r w:rsidR="007915B5">
        <w:rPr>
          <w:rFonts w:ascii="Arial" w:hAnsi="Arial" w:cs="Arial"/>
          <w:lang w:eastAsia="ru-RU"/>
        </w:rPr>
        <w:t>четной политике изложить согласно приложению 2 к настоящему приказу.</w:t>
      </w:r>
    </w:p>
    <w:p w14:paraId="1CDC7BE0" w14:textId="7EBD16B5" w:rsidR="006E20E2" w:rsidRDefault="00DD634B" w:rsidP="007A6AB1">
      <w:pPr>
        <w:ind w:firstLine="709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2</w:t>
      </w:r>
      <w:r w:rsidRPr="003E57C1">
        <w:rPr>
          <w:rFonts w:ascii="Arial" w:hAnsi="Arial" w:cs="Arial"/>
          <w:lang w:eastAsia="ru-RU"/>
        </w:rPr>
        <w:t>.</w:t>
      </w:r>
      <w:r>
        <w:rPr>
          <w:rFonts w:ascii="Arial" w:hAnsi="Arial" w:cs="Arial"/>
          <w:lang w:eastAsia="ru-RU"/>
        </w:rPr>
        <w:t> </w:t>
      </w:r>
      <w:r w:rsidRPr="00BE510E">
        <w:rPr>
          <w:rFonts w:ascii="Arial" w:hAnsi="Arial" w:cs="Arial"/>
          <w:lang w:eastAsia="ru-RU"/>
        </w:rPr>
        <w:t xml:space="preserve">Действие настоящего приказа распространяется на правоотношения, возникшие </w:t>
      </w:r>
      <w:r w:rsidRPr="007A6AB1">
        <w:rPr>
          <w:rFonts w:ascii="Arial" w:hAnsi="Arial" w:cs="Arial"/>
          <w:lang w:eastAsia="ru-RU"/>
        </w:rPr>
        <w:t>с 1 января 2024 года</w:t>
      </w:r>
      <w:r w:rsidR="007A6AB1">
        <w:rPr>
          <w:rFonts w:ascii="Arial" w:hAnsi="Arial" w:cs="Arial"/>
          <w:lang w:eastAsia="ru-RU"/>
        </w:rPr>
        <w:t xml:space="preserve">, с учетом положений </w:t>
      </w:r>
      <w:r w:rsidR="007A6AB1" w:rsidRPr="007A6AB1">
        <w:rPr>
          <w:rFonts w:ascii="Arial" w:hAnsi="Arial" w:cs="Arial"/>
          <w:lang w:eastAsia="ru-RU"/>
        </w:rPr>
        <w:t>Приказ</w:t>
      </w:r>
      <w:r w:rsidR="007A6AB1">
        <w:rPr>
          <w:rFonts w:ascii="Arial" w:hAnsi="Arial" w:cs="Arial"/>
          <w:lang w:eastAsia="ru-RU"/>
        </w:rPr>
        <w:t>а</w:t>
      </w:r>
      <w:r w:rsidR="007A6AB1" w:rsidRPr="007A6AB1">
        <w:rPr>
          <w:rFonts w:ascii="Arial" w:hAnsi="Arial" w:cs="Arial"/>
          <w:lang w:eastAsia="ru-RU"/>
        </w:rPr>
        <w:t xml:space="preserve"> Минфина России </w:t>
      </w:r>
      <w:r w:rsidR="007A6AB1">
        <w:rPr>
          <w:rFonts w:ascii="Arial" w:hAnsi="Arial" w:cs="Arial"/>
          <w:lang w:eastAsia="ru-RU"/>
        </w:rPr>
        <w:br/>
      </w:r>
      <w:r w:rsidR="007A6AB1" w:rsidRPr="007A6AB1">
        <w:rPr>
          <w:rFonts w:ascii="Arial" w:hAnsi="Arial" w:cs="Arial"/>
          <w:lang w:eastAsia="ru-RU"/>
        </w:rPr>
        <w:t>от 15</w:t>
      </w:r>
      <w:r w:rsidR="007A6AB1">
        <w:rPr>
          <w:rFonts w:ascii="Arial" w:hAnsi="Arial" w:cs="Arial"/>
          <w:lang w:eastAsia="ru-RU"/>
        </w:rPr>
        <w:t xml:space="preserve"> апреля </w:t>
      </w:r>
      <w:r w:rsidR="007A6AB1" w:rsidRPr="007A6AB1">
        <w:rPr>
          <w:rFonts w:ascii="Arial" w:hAnsi="Arial" w:cs="Arial"/>
          <w:lang w:eastAsia="ru-RU"/>
        </w:rPr>
        <w:t>2021</w:t>
      </w:r>
      <w:r w:rsidR="007A6AB1">
        <w:rPr>
          <w:rFonts w:ascii="Arial" w:hAnsi="Arial" w:cs="Arial"/>
          <w:lang w:eastAsia="ru-RU"/>
        </w:rPr>
        <w:t xml:space="preserve"> года</w:t>
      </w:r>
      <w:r w:rsidR="007A6AB1" w:rsidRPr="007A6AB1">
        <w:rPr>
          <w:rFonts w:ascii="Arial" w:hAnsi="Arial" w:cs="Arial"/>
          <w:lang w:eastAsia="ru-RU"/>
        </w:rPr>
        <w:t xml:space="preserve"> </w:t>
      </w:r>
      <w:r w:rsidR="007A6AB1">
        <w:rPr>
          <w:rFonts w:ascii="Arial" w:hAnsi="Arial" w:cs="Arial"/>
          <w:lang w:eastAsia="ru-RU"/>
        </w:rPr>
        <w:t>№</w:t>
      </w:r>
      <w:r w:rsidR="007A6AB1" w:rsidRPr="007A6AB1">
        <w:rPr>
          <w:rFonts w:ascii="Arial" w:hAnsi="Arial" w:cs="Arial"/>
          <w:lang w:eastAsia="ru-RU"/>
        </w:rPr>
        <w:t xml:space="preserve"> 61н</w:t>
      </w:r>
      <w:r w:rsidRPr="003E57C1">
        <w:rPr>
          <w:rFonts w:ascii="Arial" w:hAnsi="Arial" w:cs="Arial"/>
          <w:lang w:eastAsia="ru-RU"/>
        </w:rPr>
        <w:t>.</w:t>
      </w:r>
    </w:p>
    <w:p w14:paraId="22BF2FD9" w14:textId="5FCBE46C" w:rsidR="0056206D" w:rsidRDefault="007A6AB1" w:rsidP="007A6AB1">
      <w:pPr>
        <w:suppressAutoHyphens w:val="0"/>
        <w:ind w:firstLine="708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3</w:t>
      </w:r>
      <w:r w:rsidR="0056206D" w:rsidRPr="0079335E">
        <w:rPr>
          <w:rFonts w:ascii="Arial" w:hAnsi="Arial" w:cs="Arial"/>
          <w:lang w:eastAsia="ru-RU"/>
        </w:rPr>
        <w:t xml:space="preserve">. </w:t>
      </w:r>
      <w:r w:rsidR="008369C3" w:rsidRPr="0079335E">
        <w:rPr>
          <w:rFonts w:ascii="Arial" w:hAnsi="Arial" w:cs="Arial"/>
          <w:bCs/>
          <w:lang w:eastAsia="ru-RU"/>
        </w:rPr>
        <w:t>Заместителю директора - начальнику управления бухгалтерского обслуживания</w:t>
      </w:r>
      <w:r w:rsidR="008369C3" w:rsidRPr="0079335E">
        <w:rPr>
          <w:rFonts w:ascii="Arial" w:hAnsi="Arial" w:cs="Arial"/>
          <w:lang w:eastAsia="ru-RU"/>
        </w:rPr>
        <w:t xml:space="preserve"> обеспечить </w:t>
      </w:r>
      <w:r w:rsidR="0056206D" w:rsidRPr="0079335E">
        <w:rPr>
          <w:rFonts w:ascii="Arial" w:hAnsi="Arial" w:cs="Arial"/>
          <w:lang w:eastAsia="ru-RU"/>
        </w:rPr>
        <w:t xml:space="preserve">уведомление субъектов централизованного учета </w:t>
      </w:r>
      <w:r w:rsidR="008369C3" w:rsidRPr="0079335E">
        <w:rPr>
          <w:rFonts w:ascii="Arial" w:hAnsi="Arial" w:cs="Arial"/>
          <w:lang w:eastAsia="ru-RU"/>
        </w:rPr>
        <w:t>о</w:t>
      </w:r>
      <w:r w:rsidR="0056206D" w:rsidRPr="0079335E">
        <w:rPr>
          <w:rFonts w:ascii="Arial" w:hAnsi="Arial" w:cs="Arial"/>
          <w:lang w:eastAsia="ru-RU"/>
        </w:rPr>
        <w:t xml:space="preserve"> вн</w:t>
      </w:r>
      <w:r w:rsidR="008369C3" w:rsidRPr="0079335E">
        <w:rPr>
          <w:rFonts w:ascii="Arial" w:hAnsi="Arial" w:cs="Arial"/>
          <w:lang w:eastAsia="ru-RU"/>
        </w:rPr>
        <w:t>есенных</w:t>
      </w:r>
      <w:r w:rsidR="0056206D" w:rsidRPr="0079335E">
        <w:rPr>
          <w:rFonts w:ascii="Arial" w:hAnsi="Arial" w:cs="Arial"/>
          <w:lang w:eastAsia="ru-RU"/>
        </w:rPr>
        <w:t xml:space="preserve"> изменения</w:t>
      </w:r>
      <w:r w:rsidR="008369C3" w:rsidRPr="0079335E">
        <w:rPr>
          <w:rFonts w:ascii="Arial" w:hAnsi="Arial" w:cs="Arial"/>
          <w:lang w:eastAsia="ru-RU"/>
        </w:rPr>
        <w:t>х</w:t>
      </w:r>
      <w:r>
        <w:rPr>
          <w:rFonts w:ascii="Arial" w:hAnsi="Arial" w:cs="Arial"/>
          <w:lang w:eastAsia="ru-RU"/>
        </w:rPr>
        <w:t xml:space="preserve"> в срок не позднее 5 рабочих дней с даты принятия настоящего приказа</w:t>
      </w:r>
      <w:r w:rsidR="008369C3" w:rsidRPr="0079335E">
        <w:rPr>
          <w:rFonts w:ascii="Arial" w:hAnsi="Arial" w:cs="Arial"/>
          <w:lang w:eastAsia="ru-RU"/>
        </w:rPr>
        <w:t>.</w:t>
      </w:r>
      <w:r w:rsidR="0056206D" w:rsidRPr="0079335E">
        <w:rPr>
          <w:rFonts w:ascii="Arial" w:hAnsi="Arial" w:cs="Arial"/>
          <w:lang w:eastAsia="ru-RU"/>
        </w:rPr>
        <w:t xml:space="preserve"> </w:t>
      </w:r>
    </w:p>
    <w:p w14:paraId="738692E4" w14:textId="54AD637D" w:rsidR="007A6AB1" w:rsidRPr="0079335E" w:rsidRDefault="007A6AB1" w:rsidP="007A6AB1">
      <w:pPr>
        <w:suppressAutoHyphens w:val="0"/>
        <w:ind w:firstLine="708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 xml:space="preserve">4. Начальнику отдела организации деятельности учреждения обеспечить размещение информации на официальном сайте Учреждения </w:t>
      </w:r>
      <w:r>
        <w:rPr>
          <w:rFonts w:ascii="Arial" w:hAnsi="Arial" w:cs="Arial"/>
          <w:lang w:eastAsia="ru-RU"/>
        </w:rPr>
        <w:t>в срок не позднее 5 рабочих дней с даты принятия настоящего приказа</w:t>
      </w:r>
      <w:r>
        <w:rPr>
          <w:rFonts w:ascii="Arial" w:hAnsi="Arial" w:cs="Arial"/>
          <w:lang w:eastAsia="ru-RU"/>
        </w:rPr>
        <w:t xml:space="preserve">. </w:t>
      </w:r>
    </w:p>
    <w:p w14:paraId="5B8FD1EE" w14:textId="7781A9C9" w:rsidR="00661284" w:rsidRPr="0079335E" w:rsidRDefault="007A6AB1" w:rsidP="00112786">
      <w:pPr>
        <w:suppressAutoHyphens w:val="0"/>
        <w:ind w:firstLine="708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5</w:t>
      </w:r>
      <w:r w:rsidR="00521442" w:rsidRPr="0079335E">
        <w:rPr>
          <w:rFonts w:ascii="Arial" w:hAnsi="Arial" w:cs="Arial"/>
          <w:lang w:eastAsia="ru-RU"/>
        </w:rPr>
        <w:t>. Контроль за выполнением настоящего приказа оставляю за собой.</w:t>
      </w:r>
    </w:p>
    <w:p w14:paraId="78D15BC7" w14:textId="2048AAE2" w:rsidR="00A16615" w:rsidRPr="0079335E" w:rsidRDefault="00A16615" w:rsidP="002E5A05">
      <w:pPr>
        <w:suppressAutoHyphens w:val="0"/>
        <w:rPr>
          <w:rFonts w:ascii="Arial" w:hAnsi="Arial" w:cs="Arial"/>
          <w:sz w:val="28"/>
          <w:szCs w:val="28"/>
          <w:lang w:eastAsia="ru-RU"/>
        </w:rPr>
      </w:pPr>
    </w:p>
    <w:p w14:paraId="1ED06CE8" w14:textId="77777777" w:rsidR="005C03BA" w:rsidRPr="0079335E" w:rsidRDefault="005C03BA" w:rsidP="002E5A05">
      <w:pPr>
        <w:suppressAutoHyphens w:val="0"/>
        <w:rPr>
          <w:rFonts w:ascii="Arial" w:hAnsi="Arial" w:cs="Arial"/>
          <w:sz w:val="28"/>
          <w:szCs w:val="28"/>
          <w:lang w:eastAsia="ru-RU"/>
        </w:rPr>
      </w:pPr>
    </w:p>
    <w:p w14:paraId="6DFAA5F2" w14:textId="59FB30BF" w:rsidR="005377E5" w:rsidRPr="0079335E" w:rsidRDefault="00CF07EF" w:rsidP="005377E5">
      <w:pPr>
        <w:jc w:val="both"/>
        <w:rPr>
          <w:rFonts w:ascii="Arial" w:hAnsi="Arial" w:cs="Arial"/>
        </w:rPr>
      </w:pPr>
      <w:r w:rsidRPr="0079335E">
        <w:rPr>
          <w:rFonts w:ascii="Arial" w:hAnsi="Arial" w:cs="Arial"/>
        </w:rPr>
        <w:t>Д</w:t>
      </w:r>
      <w:r w:rsidR="005377E5" w:rsidRPr="0079335E">
        <w:rPr>
          <w:rFonts w:ascii="Arial" w:hAnsi="Arial" w:cs="Arial"/>
        </w:rPr>
        <w:t>иректор</w:t>
      </w:r>
      <w:r w:rsidRPr="0079335E">
        <w:rPr>
          <w:rFonts w:ascii="Arial" w:hAnsi="Arial" w:cs="Arial"/>
        </w:rPr>
        <w:t xml:space="preserve"> </w:t>
      </w:r>
      <w:r w:rsidR="005377E5" w:rsidRPr="0079335E">
        <w:rPr>
          <w:rFonts w:ascii="Arial" w:hAnsi="Arial" w:cs="Arial"/>
        </w:rPr>
        <w:t xml:space="preserve">государственного казенного учреждения </w:t>
      </w:r>
    </w:p>
    <w:p w14:paraId="43BD296D" w14:textId="77777777" w:rsidR="005377E5" w:rsidRPr="0079335E" w:rsidRDefault="005377E5" w:rsidP="005377E5">
      <w:pPr>
        <w:jc w:val="both"/>
        <w:rPr>
          <w:rFonts w:ascii="Arial" w:hAnsi="Arial" w:cs="Arial"/>
        </w:rPr>
      </w:pPr>
      <w:r w:rsidRPr="0079335E">
        <w:rPr>
          <w:rFonts w:ascii="Arial" w:hAnsi="Arial" w:cs="Arial"/>
        </w:rPr>
        <w:t xml:space="preserve">«Центр закупок и бухгалтерского учета </w:t>
      </w:r>
    </w:p>
    <w:p w14:paraId="7A906827" w14:textId="15DE3F73" w:rsidR="000C3659" w:rsidRPr="00321F59" w:rsidRDefault="005377E5" w:rsidP="005377E5">
      <w:pPr>
        <w:jc w:val="both"/>
        <w:rPr>
          <w:rFonts w:ascii="Arial" w:hAnsi="Arial" w:cs="Arial"/>
        </w:rPr>
      </w:pPr>
      <w:r w:rsidRPr="0079335E">
        <w:rPr>
          <w:rFonts w:ascii="Arial" w:hAnsi="Arial" w:cs="Arial"/>
        </w:rPr>
        <w:t xml:space="preserve">Курганской области»                                                 </w:t>
      </w:r>
      <w:r w:rsidRPr="0079335E">
        <w:rPr>
          <w:rFonts w:ascii="Arial" w:hAnsi="Arial" w:cs="Arial"/>
        </w:rPr>
        <w:tab/>
      </w:r>
      <w:r w:rsidRPr="0079335E">
        <w:rPr>
          <w:rFonts w:ascii="Arial" w:hAnsi="Arial" w:cs="Arial"/>
        </w:rPr>
        <w:tab/>
      </w:r>
      <w:r w:rsidRPr="0079335E">
        <w:rPr>
          <w:rFonts w:ascii="Arial" w:hAnsi="Arial" w:cs="Arial"/>
        </w:rPr>
        <w:tab/>
        <w:t xml:space="preserve">       </w:t>
      </w:r>
      <w:r w:rsidRPr="0079335E">
        <w:rPr>
          <w:rFonts w:ascii="Arial" w:hAnsi="Arial" w:cs="Arial"/>
        </w:rPr>
        <w:tab/>
        <w:t xml:space="preserve">   М.В. Иконникова</w:t>
      </w:r>
      <w:r w:rsidR="00FE0E99" w:rsidRPr="00321F59">
        <w:rPr>
          <w:rFonts w:ascii="Arial" w:hAnsi="Arial" w:cs="Arial"/>
        </w:rPr>
        <w:t xml:space="preserve"> </w:t>
      </w:r>
    </w:p>
    <w:p w14:paraId="17A9AB3A" w14:textId="77777777" w:rsidR="000A13D4" w:rsidRDefault="000A13D4" w:rsidP="00EF69B6">
      <w:pPr>
        <w:jc w:val="center"/>
        <w:rPr>
          <w:rFonts w:ascii="Arial" w:hAnsi="Arial" w:cs="Arial"/>
        </w:rPr>
      </w:pPr>
    </w:p>
    <w:p w14:paraId="0A666CD9" w14:textId="77777777" w:rsidR="000A13D4" w:rsidRDefault="000A13D4" w:rsidP="00EF69B6">
      <w:pPr>
        <w:jc w:val="center"/>
        <w:rPr>
          <w:rFonts w:ascii="Arial" w:hAnsi="Arial" w:cs="Arial"/>
        </w:rPr>
      </w:pPr>
    </w:p>
    <w:p w14:paraId="53C0FEC9" w14:textId="77777777" w:rsidR="00521442" w:rsidRDefault="00521442" w:rsidP="00EF69B6">
      <w:pPr>
        <w:jc w:val="center"/>
        <w:rPr>
          <w:rFonts w:ascii="Arial" w:hAnsi="Arial" w:cs="Arial"/>
        </w:rPr>
      </w:pPr>
    </w:p>
    <w:p w14:paraId="1D2B32A1" w14:textId="77777777" w:rsidR="00521442" w:rsidRDefault="00521442" w:rsidP="00EF69B6">
      <w:pPr>
        <w:jc w:val="center"/>
        <w:rPr>
          <w:rFonts w:ascii="Arial" w:hAnsi="Arial" w:cs="Arial"/>
        </w:rPr>
      </w:pPr>
    </w:p>
    <w:p w14:paraId="074B8352" w14:textId="77777777" w:rsidR="00521442" w:rsidRDefault="00521442" w:rsidP="00EF69B6">
      <w:pPr>
        <w:jc w:val="center"/>
        <w:rPr>
          <w:rFonts w:ascii="Arial" w:hAnsi="Arial" w:cs="Arial"/>
        </w:rPr>
      </w:pPr>
    </w:p>
    <w:p w14:paraId="602141B8" w14:textId="77777777" w:rsidR="00521442" w:rsidRDefault="00521442" w:rsidP="00EF69B6">
      <w:pPr>
        <w:jc w:val="center"/>
        <w:rPr>
          <w:rFonts w:ascii="Arial" w:hAnsi="Arial" w:cs="Arial"/>
        </w:rPr>
      </w:pPr>
    </w:p>
    <w:p w14:paraId="7FAF47F7" w14:textId="77777777" w:rsidR="00521442" w:rsidRDefault="00521442" w:rsidP="00EF69B6">
      <w:pPr>
        <w:jc w:val="center"/>
        <w:rPr>
          <w:rFonts w:ascii="Arial" w:hAnsi="Arial" w:cs="Arial"/>
        </w:rPr>
      </w:pPr>
    </w:p>
    <w:p w14:paraId="0A83F0D1" w14:textId="77777777" w:rsidR="00521442" w:rsidRDefault="00521442" w:rsidP="00EF69B6">
      <w:pPr>
        <w:jc w:val="center"/>
        <w:rPr>
          <w:rFonts w:ascii="Arial" w:hAnsi="Arial" w:cs="Arial"/>
        </w:rPr>
      </w:pPr>
    </w:p>
    <w:p w14:paraId="3B0A4B52" w14:textId="77777777" w:rsidR="00521442" w:rsidRDefault="00521442" w:rsidP="00EF69B6">
      <w:pPr>
        <w:jc w:val="center"/>
        <w:rPr>
          <w:rFonts w:ascii="Arial" w:hAnsi="Arial" w:cs="Arial"/>
        </w:rPr>
      </w:pPr>
    </w:p>
    <w:p w14:paraId="18E1502A" w14:textId="77777777" w:rsidR="00321F59" w:rsidRDefault="00321F59" w:rsidP="00321F59">
      <w:pPr>
        <w:rPr>
          <w:rFonts w:ascii="Arial" w:hAnsi="Arial" w:cs="Arial"/>
          <w:sz w:val="20"/>
          <w:szCs w:val="20"/>
        </w:rPr>
      </w:pPr>
    </w:p>
    <w:p w14:paraId="54A9A93C" w14:textId="77777777" w:rsidR="00321F59" w:rsidRDefault="00321F59" w:rsidP="00321F59">
      <w:pPr>
        <w:rPr>
          <w:rFonts w:ascii="Arial" w:hAnsi="Arial" w:cs="Arial"/>
          <w:sz w:val="20"/>
          <w:szCs w:val="20"/>
        </w:rPr>
      </w:pPr>
    </w:p>
    <w:p w14:paraId="34756FE0" w14:textId="77777777" w:rsidR="00CF07EF" w:rsidRDefault="00CF07EF" w:rsidP="00321F59">
      <w:pPr>
        <w:rPr>
          <w:rFonts w:ascii="Arial" w:hAnsi="Arial" w:cs="Arial"/>
          <w:sz w:val="20"/>
          <w:szCs w:val="20"/>
        </w:rPr>
      </w:pPr>
    </w:p>
    <w:p w14:paraId="0263661B" w14:textId="77777777" w:rsidR="00321F59" w:rsidRDefault="00321F59" w:rsidP="00321F59">
      <w:pPr>
        <w:rPr>
          <w:rFonts w:ascii="Arial" w:hAnsi="Arial" w:cs="Arial"/>
          <w:sz w:val="20"/>
          <w:szCs w:val="20"/>
        </w:rPr>
      </w:pPr>
    </w:p>
    <w:p w14:paraId="276046E6" w14:textId="77777777" w:rsidR="007915B5" w:rsidRDefault="007915B5" w:rsidP="00321F59">
      <w:pPr>
        <w:rPr>
          <w:rFonts w:ascii="Arial" w:hAnsi="Arial" w:cs="Arial"/>
          <w:sz w:val="20"/>
          <w:szCs w:val="20"/>
        </w:rPr>
      </w:pPr>
    </w:p>
    <w:p w14:paraId="37D6EB8A" w14:textId="77777777" w:rsidR="007915B5" w:rsidRDefault="007915B5" w:rsidP="00321F59">
      <w:pPr>
        <w:rPr>
          <w:rFonts w:ascii="Arial" w:hAnsi="Arial" w:cs="Arial"/>
          <w:sz w:val="20"/>
          <w:szCs w:val="20"/>
        </w:rPr>
      </w:pPr>
    </w:p>
    <w:p w14:paraId="473200F1" w14:textId="77777777" w:rsidR="007915B5" w:rsidRDefault="007915B5" w:rsidP="00321F59">
      <w:pPr>
        <w:rPr>
          <w:rFonts w:ascii="Arial" w:hAnsi="Arial" w:cs="Arial"/>
          <w:sz w:val="20"/>
          <w:szCs w:val="20"/>
        </w:rPr>
      </w:pPr>
    </w:p>
    <w:p w14:paraId="108C8C1B" w14:textId="77777777" w:rsidR="007915B5" w:rsidRDefault="007915B5" w:rsidP="00321F59">
      <w:pPr>
        <w:rPr>
          <w:rFonts w:ascii="Arial" w:hAnsi="Arial" w:cs="Arial"/>
          <w:sz w:val="20"/>
          <w:szCs w:val="20"/>
        </w:rPr>
      </w:pPr>
    </w:p>
    <w:p w14:paraId="257EABB0" w14:textId="77777777" w:rsidR="007915B5" w:rsidRDefault="007915B5" w:rsidP="00321F59">
      <w:pPr>
        <w:rPr>
          <w:rFonts w:ascii="Arial" w:hAnsi="Arial" w:cs="Arial"/>
          <w:sz w:val="20"/>
          <w:szCs w:val="20"/>
        </w:rPr>
      </w:pPr>
    </w:p>
    <w:p w14:paraId="7833E851" w14:textId="77777777" w:rsidR="007915B5" w:rsidRDefault="007915B5" w:rsidP="00321F59">
      <w:pPr>
        <w:rPr>
          <w:rFonts w:ascii="Arial" w:hAnsi="Arial" w:cs="Arial"/>
          <w:sz w:val="20"/>
          <w:szCs w:val="20"/>
        </w:rPr>
      </w:pPr>
    </w:p>
    <w:p w14:paraId="7ADDA182" w14:textId="77777777" w:rsidR="007915B5" w:rsidRDefault="007915B5" w:rsidP="00321F59">
      <w:pPr>
        <w:rPr>
          <w:rFonts w:ascii="Arial" w:hAnsi="Arial" w:cs="Arial"/>
          <w:sz w:val="20"/>
          <w:szCs w:val="20"/>
        </w:rPr>
      </w:pPr>
    </w:p>
    <w:p w14:paraId="39D72B13" w14:textId="77777777" w:rsidR="008369C3" w:rsidRDefault="008369C3" w:rsidP="00321F59">
      <w:pPr>
        <w:rPr>
          <w:rFonts w:ascii="Arial" w:hAnsi="Arial" w:cs="Arial"/>
          <w:sz w:val="20"/>
          <w:szCs w:val="20"/>
        </w:rPr>
      </w:pPr>
    </w:p>
    <w:p w14:paraId="59EFD3B4" w14:textId="77777777" w:rsidR="008369C3" w:rsidRDefault="008369C3" w:rsidP="00321F59">
      <w:pPr>
        <w:rPr>
          <w:rFonts w:ascii="Arial" w:hAnsi="Arial" w:cs="Arial"/>
          <w:sz w:val="20"/>
          <w:szCs w:val="20"/>
        </w:rPr>
      </w:pPr>
    </w:p>
    <w:p w14:paraId="78A22EDB" w14:textId="77777777" w:rsidR="007A6AB1" w:rsidRDefault="007A6AB1" w:rsidP="00321F59">
      <w:pPr>
        <w:rPr>
          <w:rFonts w:ascii="Arial" w:hAnsi="Arial" w:cs="Arial"/>
          <w:sz w:val="20"/>
          <w:szCs w:val="20"/>
        </w:rPr>
      </w:pPr>
    </w:p>
    <w:p w14:paraId="4B334B4D" w14:textId="77777777" w:rsidR="007A6AB1" w:rsidRDefault="007A6AB1" w:rsidP="00321F59">
      <w:pPr>
        <w:rPr>
          <w:rFonts w:ascii="Arial" w:hAnsi="Arial" w:cs="Arial"/>
          <w:sz w:val="20"/>
          <w:szCs w:val="20"/>
        </w:rPr>
      </w:pPr>
    </w:p>
    <w:p w14:paraId="7CB0870E" w14:textId="77777777" w:rsidR="008369C3" w:rsidRDefault="008369C3" w:rsidP="00321F59">
      <w:pPr>
        <w:rPr>
          <w:rFonts w:ascii="Arial" w:hAnsi="Arial" w:cs="Arial"/>
          <w:sz w:val="20"/>
          <w:szCs w:val="20"/>
        </w:rPr>
      </w:pPr>
    </w:p>
    <w:p w14:paraId="2280462F" w14:textId="77777777" w:rsidR="008369C3" w:rsidRDefault="008369C3" w:rsidP="00321F59">
      <w:pPr>
        <w:rPr>
          <w:rFonts w:ascii="Arial" w:hAnsi="Arial" w:cs="Arial"/>
          <w:sz w:val="20"/>
          <w:szCs w:val="20"/>
        </w:rPr>
      </w:pPr>
    </w:p>
    <w:p w14:paraId="08885F17" w14:textId="77777777" w:rsidR="007915B5" w:rsidRDefault="007915B5" w:rsidP="00321F59">
      <w:pPr>
        <w:rPr>
          <w:rFonts w:ascii="Arial" w:hAnsi="Arial" w:cs="Arial"/>
          <w:sz w:val="20"/>
          <w:szCs w:val="20"/>
        </w:rPr>
      </w:pPr>
    </w:p>
    <w:p w14:paraId="199DCF75" w14:textId="77777777" w:rsidR="007915B5" w:rsidRDefault="007915B5" w:rsidP="00321F59">
      <w:pPr>
        <w:rPr>
          <w:rFonts w:ascii="Arial" w:hAnsi="Arial" w:cs="Arial"/>
          <w:sz w:val="20"/>
          <w:szCs w:val="20"/>
        </w:rPr>
      </w:pPr>
    </w:p>
    <w:p w14:paraId="1DE3C440" w14:textId="77777777" w:rsidR="00CC3207" w:rsidRDefault="00CC3207" w:rsidP="00321F59">
      <w:pPr>
        <w:rPr>
          <w:rFonts w:ascii="Arial" w:hAnsi="Arial" w:cs="Arial"/>
          <w:sz w:val="20"/>
          <w:szCs w:val="20"/>
        </w:rPr>
      </w:pPr>
    </w:p>
    <w:p w14:paraId="01F5217F" w14:textId="77777777" w:rsidR="007915B5" w:rsidRDefault="007915B5" w:rsidP="00321F59">
      <w:pPr>
        <w:rPr>
          <w:rFonts w:ascii="Arial" w:hAnsi="Arial" w:cs="Arial"/>
          <w:sz w:val="20"/>
          <w:szCs w:val="20"/>
        </w:rPr>
      </w:pPr>
    </w:p>
    <w:p w14:paraId="54DB6260" w14:textId="6C77DD36" w:rsidR="00321F59" w:rsidRPr="0035620F" w:rsidRDefault="00321F59" w:rsidP="00321F5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Лопан Анна Владимировна</w:t>
      </w:r>
    </w:p>
    <w:p w14:paraId="7F59EE50" w14:textId="6B45012B" w:rsidR="00321F59" w:rsidRDefault="00321F59" w:rsidP="00321F59">
      <w:pPr>
        <w:rPr>
          <w:rFonts w:ascii="Arial" w:hAnsi="Arial" w:cs="Arial"/>
          <w:sz w:val="20"/>
          <w:szCs w:val="20"/>
        </w:rPr>
      </w:pPr>
      <w:r w:rsidRPr="0035620F">
        <w:rPr>
          <w:rFonts w:ascii="Arial" w:hAnsi="Arial" w:cs="Arial"/>
          <w:sz w:val="20"/>
          <w:szCs w:val="20"/>
        </w:rPr>
        <w:t>(3522) 42-93-</w:t>
      </w:r>
      <w:r>
        <w:rPr>
          <w:rFonts w:ascii="Arial" w:hAnsi="Arial" w:cs="Arial"/>
          <w:sz w:val="20"/>
          <w:szCs w:val="20"/>
        </w:rPr>
        <w:t>97</w:t>
      </w:r>
    </w:p>
    <w:p w14:paraId="15D1E54C" w14:textId="41DF2F56" w:rsidR="00EF69B6" w:rsidRPr="00BC684C" w:rsidRDefault="000D51AD" w:rsidP="00EF69B6">
      <w:pPr>
        <w:jc w:val="center"/>
        <w:rPr>
          <w:rFonts w:ascii="Arial" w:hAnsi="Arial" w:cs="Arial"/>
        </w:rPr>
      </w:pPr>
      <w:r w:rsidRPr="00BC684C">
        <w:rPr>
          <w:rFonts w:ascii="Arial" w:hAnsi="Arial" w:cs="Arial"/>
        </w:rPr>
        <w:lastRenderedPageBreak/>
        <w:t>ЛИ</w:t>
      </w:r>
      <w:r w:rsidR="00EF69B6" w:rsidRPr="00BC684C">
        <w:rPr>
          <w:rFonts w:ascii="Arial" w:hAnsi="Arial" w:cs="Arial"/>
        </w:rPr>
        <w:t>СТ СОГЛАСОВАНИЯ</w:t>
      </w:r>
    </w:p>
    <w:p w14:paraId="30564FA7" w14:textId="5485288D" w:rsidR="00EF69B6" w:rsidRPr="00BC684C" w:rsidRDefault="00EF69B6" w:rsidP="00CD0EBA">
      <w:pPr>
        <w:jc w:val="center"/>
        <w:rPr>
          <w:rFonts w:ascii="Arial" w:hAnsi="Arial" w:cs="Arial"/>
        </w:rPr>
      </w:pPr>
      <w:r w:rsidRPr="00BC684C">
        <w:rPr>
          <w:rFonts w:ascii="Arial" w:hAnsi="Arial" w:cs="Arial"/>
        </w:rPr>
        <w:t>проекта приказа</w:t>
      </w:r>
    </w:p>
    <w:p w14:paraId="58D46CFB" w14:textId="35601D25" w:rsidR="00C36B2D" w:rsidRPr="00C36B2D" w:rsidRDefault="007A6AB1" w:rsidP="00C36B2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«</w:t>
      </w:r>
      <w:r w:rsidR="00C36B2D" w:rsidRPr="00C36B2D">
        <w:rPr>
          <w:rFonts w:ascii="Arial" w:hAnsi="Arial" w:cs="Arial"/>
        </w:rPr>
        <w:t xml:space="preserve">О внесении изменений в приказ государственного казенного учреждения </w:t>
      </w:r>
    </w:p>
    <w:p w14:paraId="7904E1BD" w14:textId="58573FF2" w:rsidR="007915B5" w:rsidRDefault="00C36B2D" w:rsidP="007915B5">
      <w:pPr>
        <w:jc w:val="center"/>
        <w:rPr>
          <w:rFonts w:ascii="Arial" w:hAnsi="Arial" w:cs="Arial"/>
        </w:rPr>
      </w:pPr>
      <w:r w:rsidRPr="00C36B2D">
        <w:rPr>
          <w:rFonts w:ascii="Arial" w:hAnsi="Arial" w:cs="Arial"/>
        </w:rPr>
        <w:t xml:space="preserve">«Центр закупок и бухгалтерского учета Курганской области» </w:t>
      </w:r>
      <w:r w:rsidR="007915B5" w:rsidRPr="007915B5">
        <w:rPr>
          <w:rFonts w:ascii="Arial" w:hAnsi="Arial" w:cs="Arial"/>
        </w:rPr>
        <w:t>от 12 января 2024 года №</w:t>
      </w:r>
      <w:r w:rsidR="007915B5">
        <w:rPr>
          <w:rFonts w:ascii="Arial" w:hAnsi="Arial" w:cs="Arial"/>
        </w:rPr>
        <w:t> </w:t>
      </w:r>
      <w:r w:rsidR="007915B5" w:rsidRPr="007915B5">
        <w:rPr>
          <w:rFonts w:ascii="Arial" w:hAnsi="Arial" w:cs="Arial"/>
        </w:rPr>
        <w:t xml:space="preserve">1/1 «Об утверждении учетной политики государственного казенного учреждения «Центр закупок и бухгалтерского учета Курганской </w:t>
      </w:r>
      <w:r w:rsidR="007915B5" w:rsidRPr="0079335E">
        <w:rPr>
          <w:rFonts w:ascii="Arial" w:hAnsi="Arial" w:cs="Arial"/>
        </w:rPr>
        <w:t>области</w:t>
      </w:r>
      <w:r w:rsidR="008369C3" w:rsidRPr="0079335E">
        <w:rPr>
          <w:rFonts w:ascii="Arial" w:hAnsi="Arial" w:cs="Arial"/>
        </w:rPr>
        <w:t>»</w:t>
      </w:r>
      <w:r w:rsidR="007915B5" w:rsidRPr="0079335E">
        <w:rPr>
          <w:rFonts w:ascii="Arial" w:hAnsi="Arial" w:cs="Arial"/>
        </w:rPr>
        <w:t>,</w:t>
      </w:r>
      <w:r w:rsidR="007915B5" w:rsidRPr="007915B5">
        <w:rPr>
          <w:rFonts w:ascii="Arial" w:hAnsi="Arial" w:cs="Arial"/>
        </w:rPr>
        <w:t xml:space="preserve"> </w:t>
      </w:r>
    </w:p>
    <w:p w14:paraId="34FD2B1B" w14:textId="591AED0D" w:rsidR="00EF69B6" w:rsidRPr="00BC684C" w:rsidRDefault="007915B5" w:rsidP="007915B5">
      <w:pPr>
        <w:jc w:val="center"/>
        <w:rPr>
          <w:rFonts w:ascii="Arial" w:hAnsi="Arial" w:cs="Arial"/>
        </w:rPr>
      </w:pPr>
      <w:r w:rsidRPr="007915B5">
        <w:rPr>
          <w:rFonts w:ascii="Arial" w:hAnsi="Arial" w:cs="Arial"/>
        </w:rPr>
        <w:t>субъектов централизованного учета»</w:t>
      </w:r>
    </w:p>
    <w:p w14:paraId="6F6B78A8" w14:textId="77777777" w:rsidR="00EF69B6" w:rsidRPr="00BC684C" w:rsidRDefault="00EF69B6" w:rsidP="00EF69B6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tbl>
      <w:tblPr>
        <w:tblW w:w="9967" w:type="dxa"/>
        <w:tblInd w:w="-220" w:type="dxa"/>
        <w:tblLayout w:type="fixed"/>
        <w:tblLook w:val="0000" w:firstRow="0" w:lastRow="0" w:firstColumn="0" w:lastColumn="0" w:noHBand="0" w:noVBand="0"/>
      </w:tblPr>
      <w:tblGrid>
        <w:gridCol w:w="5728"/>
        <w:gridCol w:w="4239"/>
      </w:tblGrid>
      <w:tr w:rsidR="00EF69B6" w:rsidRPr="00265F01" w14:paraId="0ED839CE" w14:textId="77777777">
        <w:tc>
          <w:tcPr>
            <w:tcW w:w="5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0612DA" w14:textId="77777777" w:rsidR="00EF69B6" w:rsidRPr="00265F01" w:rsidRDefault="00EF69B6">
            <w:pPr>
              <w:snapToGrid w:val="0"/>
              <w:jc w:val="center"/>
              <w:rPr>
                <w:rFonts w:ascii="Arial" w:hAnsi="Arial" w:cs="Arial"/>
              </w:rPr>
            </w:pPr>
            <w:r w:rsidRPr="00265F01">
              <w:rPr>
                <w:rFonts w:ascii="Arial" w:hAnsi="Arial" w:cs="Arial"/>
              </w:rPr>
              <w:t>Фамилия, инициалы и занимаемая должность лица, с которым согласовывается проект документа, подпись и дата согласования</w:t>
            </w: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E2225" w14:textId="77777777" w:rsidR="00EF69B6" w:rsidRPr="00265F01" w:rsidRDefault="00EF69B6">
            <w:pPr>
              <w:snapToGrid w:val="0"/>
              <w:jc w:val="center"/>
              <w:rPr>
                <w:rFonts w:ascii="Arial" w:hAnsi="Arial" w:cs="Arial"/>
              </w:rPr>
            </w:pPr>
            <w:r w:rsidRPr="00265F01">
              <w:rPr>
                <w:rFonts w:ascii="Arial" w:hAnsi="Arial" w:cs="Arial"/>
              </w:rPr>
              <w:t>Замечания по проекту документа</w:t>
            </w:r>
          </w:p>
          <w:p w14:paraId="09409D1E" w14:textId="77777777" w:rsidR="00EF69B6" w:rsidRPr="00265F01" w:rsidRDefault="00EF69B6">
            <w:pPr>
              <w:jc w:val="center"/>
              <w:rPr>
                <w:rFonts w:ascii="Arial" w:hAnsi="Arial" w:cs="Arial"/>
              </w:rPr>
            </w:pPr>
          </w:p>
        </w:tc>
      </w:tr>
      <w:tr w:rsidR="00EF69B6" w:rsidRPr="00265F01" w14:paraId="0F5B1161" w14:textId="77777777"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74D7" w14:textId="77777777" w:rsidR="00C36B2D" w:rsidRPr="00265F01" w:rsidRDefault="00C36B2D">
            <w:pPr>
              <w:snapToGrid w:val="0"/>
              <w:rPr>
                <w:rFonts w:ascii="Arial" w:hAnsi="Arial" w:cs="Arial"/>
                <w:bCs/>
                <w:lang w:eastAsia="ru-RU"/>
              </w:rPr>
            </w:pPr>
          </w:p>
          <w:p w14:paraId="182E4644" w14:textId="351EBC4C" w:rsidR="00EF69B6" w:rsidRPr="00265F01" w:rsidRDefault="00EF69B6">
            <w:pPr>
              <w:snapToGrid w:val="0"/>
              <w:rPr>
                <w:rFonts w:ascii="Arial" w:hAnsi="Arial" w:cs="Arial"/>
                <w:bCs/>
                <w:lang w:eastAsia="ru-RU"/>
              </w:rPr>
            </w:pPr>
            <w:r w:rsidRPr="00265F01">
              <w:rPr>
                <w:rFonts w:ascii="Arial" w:hAnsi="Arial" w:cs="Arial"/>
                <w:bCs/>
                <w:lang w:eastAsia="ru-RU"/>
              </w:rPr>
              <w:t xml:space="preserve">Заместитель директора - начальник управления </w:t>
            </w:r>
            <w:r w:rsidR="00CD0EBA" w:rsidRPr="00265F01">
              <w:rPr>
                <w:rFonts w:ascii="Arial" w:hAnsi="Arial" w:cs="Arial"/>
                <w:bCs/>
                <w:lang w:eastAsia="ru-RU"/>
              </w:rPr>
              <w:t>бухгалтерского обслуживания</w:t>
            </w:r>
          </w:p>
          <w:p w14:paraId="424A5B8C" w14:textId="153B0E8C" w:rsidR="00EF69B6" w:rsidRPr="00265F01" w:rsidRDefault="00EF69B6">
            <w:pPr>
              <w:snapToGrid w:val="0"/>
              <w:rPr>
                <w:rFonts w:ascii="Arial" w:hAnsi="Arial" w:cs="Arial"/>
                <w:bCs/>
                <w:lang w:eastAsia="ru-RU"/>
              </w:rPr>
            </w:pPr>
            <w:r w:rsidRPr="00265F01">
              <w:rPr>
                <w:rFonts w:ascii="Arial" w:hAnsi="Arial" w:cs="Arial"/>
                <w:bCs/>
                <w:lang w:eastAsia="ru-RU"/>
              </w:rPr>
              <w:t xml:space="preserve">                                                       </w:t>
            </w:r>
            <w:r w:rsidR="00CD0EBA" w:rsidRPr="00265F01">
              <w:rPr>
                <w:rFonts w:ascii="Arial" w:hAnsi="Arial" w:cs="Arial"/>
                <w:bCs/>
                <w:lang w:eastAsia="ru-RU"/>
              </w:rPr>
              <w:t xml:space="preserve">         А</w:t>
            </w:r>
            <w:r w:rsidRPr="00265F01">
              <w:rPr>
                <w:rFonts w:ascii="Arial" w:hAnsi="Arial" w:cs="Arial"/>
                <w:bCs/>
                <w:lang w:eastAsia="ru-RU"/>
              </w:rPr>
              <w:t>.</w:t>
            </w:r>
            <w:r w:rsidR="00CD0EBA" w:rsidRPr="00265F01">
              <w:rPr>
                <w:rFonts w:ascii="Arial" w:hAnsi="Arial" w:cs="Arial"/>
                <w:bCs/>
                <w:lang w:eastAsia="ru-RU"/>
              </w:rPr>
              <w:t>В</w:t>
            </w:r>
            <w:r w:rsidRPr="00265F01">
              <w:rPr>
                <w:rFonts w:ascii="Arial" w:hAnsi="Arial" w:cs="Arial"/>
                <w:bCs/>
                <w:lang w:eastAsia="ru-RU"/>
              </w:rPr>
              <w:t xml:space="preserve">. </w:t>
            </w:r>
            <w:r w:rsidR="00CD0EBA" w:rsidRPr="00265F01">
              <w:rPr>
                <w:rFonts w:ascii="Arial" w:hAnsi="Arial" w:cs="Arial"/>
                <w:bCs/>
                <w:lang w:eastAsia="ru-RU"/>
              </w:rPr>
              <w:t>Лопан</w:t>
            </w:r>
          </w:p>
          <w:p w14:paraId="39A6D038" w14:textId="77777777" w:rsidR="00EF69B6" w:rsidRPr="00265F01" w:rsidRDefault="00EF69B6">
            <w:pPr>
              <w:snapToGrid w:val="0"/>
              <w:rPr>
                <w:rFonts w:ascii="Arial" w:hAnsi="Arial" w:cs="Arial"/>
                <w:bCs/>
                <w:lang w:eastAsia="ru-RU"/>
              </w:rPr>
            </w:pPr>
          </w:p>
          <w:p w14:paraId="4F8EBD53" w14:textId="02F2E925" w:rsidR="00EF69B6" w:rsidRPr="00265F01" w:rsidRDefault="00EF69B6" w:rsidP="005377E5">
            <w:pPr>
              <w:snapToGrid w:val="0"/>
              <w:rPr>
                <w:rFonts w:ascii="Arial" w:hAnsi="Arial" w:cs="Arial"/>
                <w:bCs/>
              </w:rPr>
            </w:pPr>
            <w:r w:rsidRPr="00265F01">
              <w:rPr>
                <w:rFonts w:ascii="Arial" w:hAnsi="Arial" w:cs="Arial"/>
                <w:bCs/>
                <w:lang w:eastAsia="ru-RU"/>
              </w:rPr>
              <w:t>«         »                              202</w:t>
            </w:r>
            <w:r w:rsidR="005377E5" w:rsidRPr="00265F01">
              <w:rPr>
                <w:rFonts w:ascii="Arial" w:hAnsi="Arial" w:cs="Arial"/>
                <w:bCs/>
                <w:lang w:eastAsia="ru-RU"/>
              </w:rPr>
              <w:t>4</w:t>
            </w:r>
            <w:r w:rsidRPr="00265F01">
              <w:rPr>
                <w:rFonts w:ascii="Arial" w:hAnsi="Arial" w:cs="Arial"/>
                <w:bCs/>
                <w:lang w:eastAsia="ru-RU"/>
              </w:rPr>
              <w:t xml:space="preserve"> года</w:t>
            </w: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EFD8" w14:textId="77777777" w:rsidR="00EF69B6" w:rsidRPr="00265F01" w:rsidRDefault="00EF69B6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</w:tbl>
    <w:p w14:paraId="1ED2BE0E" w14:textId="15A9CF5A" w:rsidR="00EF69B6" w:rsidRDefault="00EF69B6" w:rsidP="00FE22A0">
      <w:pPr>
        <w:jc w:val="both"/>
        <w:rPr>
          <w:rFonts w:ascii="Arial" w:hAnsi="Arial" w:cs="Arial"/>
        </w:rPr>
      </w:pPr>
    </w:p>
    <w:p w14:paraId="2E8475E8" w14:textId="2AAC0054" w:rsidR="00CD0EBA" w:rsidRDefault="00CD0EBA" w:rsidP="00FE22A0">
      <w:pPr>
        <w:jc w:val="both"/>
        <w:rPr>
          <w:rFonts w:ascii="Arial" w:hAnsi="Arial" w:cs="Arial"/>
        </w:rPr>
      </w:pPr>
    </w:p>
    <w:p w14:paraId="23954F17" w14:textId="3207DE27" w:rsidR="00CD0EBA" w:rsidRDefault="00CD0EBA" w:rsidP="00FE22A0">
      <w:pPr>
        <w:jc w:val="both"/>
        <w:rPr>
          <w:rFonts w:ascii="Arial" w:hAnsi="Arial" w:cs="Arial"/>
        </w:rPr>
      </w:pPr>
    </w:p>
    <w:p w14:paraId="72E24BDE" w14:textId="6E856B59" w:rsidR="00CD0EBA" w:rsidRDefault="00CD0EBA" w:rsidP="00FE22A0">
      <w:pPr>
        <w:jc w:val="both"/>
        <w:rPr>
          <w:rFonts w:ascii="Arial" w:hAnsi="Arial" w:cs="Arial"/>
        </w:rPr>
      </w:pPr>
    </w:p>
    <w:p w14:paraId="0F741E29" w14:textId="74B5C2DD" w:rsidR="00CD0EBA" w:rsidRDefault="00CD0EBA" w:rsidP="00FE22A0">
      <w:pPr>
        <w:jc w:val="both"/>
        <w:rPr>
          <w:rFonts w:ascii="Arial" w:hAnsi="Arial" w:cs="Arial"/>
        </w:rPr>
      </w:pPr>
    </w:p>
    <w:p w14:paraId="7C018C6C" w14:textId="6274FA0D" w:rsidR="00CD0EBA" w:rsidRDefault="00CD0EBA" w:rsidP="00FE22A0">
      <w:pPr>
        <w:jc w:val="both"/>
        <w:rPr>
          <w:rFonts w:ascii="Arial" w:hAnsi="Arial" w:cs="Arial"/>
        </w:rPr>
      </w:pPr>
    </w:p>
    <w:p w14:paraId="3CA9B770" w14:textId="55EF210C" w:rsidR="00CD0EBA" w:rsidRDefault="00CD0EBA" w:rsidP="00FE22A0">
      <w:pPr>
        <w:jc w:val="both"/>
        <w:rPr>
          <w:rFonts w:ascii="Arial" w:hAnsi="Arial" w:cs="Arial"/>
        </w:rPr>
      </w:pPr>
    </w:p>
    <w:p w14:paraId="51D3AFA3" w14:textId="4105D7BB" w:rsidR="00CD0EBA" w:rsidRDefault="00CD0EBA" w:rsidP="00FE22A0">
      <w:pPr>
        <w:jc w:val="both"/>
        <w:rPr>
          <w:rFonts w:ascii="Arial" w:hAnsi="Arial" w:cs="Arial"/>
        </w:rPr>
      </w:pPr>
    </w:p>
    <w:p w14:paraId="183200C5" w14:textId="51544541" w:rsidR="00CD0EBA" w:rsidRDefault="00CD0EBA" w:rsidP="00FE22A0">
      <w:pPr>
        <w:jc w:val="both"/>
        <w:rPr>
          <w:rFonts w:ascii="Arial" w:hAnsi="Arial" w:cs="Arial"/>
        </w:rPr>
      </w:pPr>
    </w:p>
    <w:p w14:paraId="28F1B797" w14:textId="5C1CE1B0" w:rsidR="00CD0EBA" w:rsidRDefault="00CD0EBA" w:rsidP="00FE22A0">
      <w:pPr>
        <w:jc w:val="both"/>
        <w:rPr>
          <w:rFonts w:ascii="Arial" w:hAnsi="Arial" w:cs="Arial"/>
        </w:rPr>
      </w:pPr>
    </w:p>
    <w:p w14:paraId="5B0B01DD" w14:textId="50536ED3" w:rsidR="00CD0EBA" w:rsidRDefault="00CD0EBA" w:rsidP="00FE22A0">
      <w:pPr>
        <w:jc w:val="both"/>
        <w:rPr>
          <w:rFonts w:ascii="Arial" w:hAnsi="Arial" w:cs="Arial"/>
        </w:rPr>
      </w:pPr>
    </w:p>
    <w:p w14:paraId="2BCF71F1" w14:textId="5052E37F" w:rsidR="00CD0EBA" w:rsidRDefault="00CD0EBA" w:rsidP="00FE22A0">
      <w:pPr>
        <w:jc w:val="both"/>
        <w:rPr>
          <w:rFonts w:ascii="Arial" w:hAnsi="Arial" w:cs="Arial"/>
        </w:rPr>
      </w:pPr>
    </w:p>
    <w:p w14:paraId="16EE5AC7" w14:textId="511D3D63" w:rsidR="00CD0EBA" w:rsidRDefault="00CD0EBA" w:rsidP="00FE22A0">
      <w:pPr>
        <w:jc w:val="both"/>
        <w:rPr>
          <w:rFonts w:ascii="Arial" w:hAnsi="Arial" w:cs="Arial"/>
        </w:rPr>
      </w:pPr>
    </w:p>
    <w:p w14:paraId="69C8E889" w14:textId="5B8DCD59" w:rsidR="00CD0EBA" w:rsidRDefault="00CD0EBA" w:rsidP="00FE22A0">
      <w:pPr>
        <w:jc w:val="both"/>
        <w:rPr>
          <w:rFonts w:ascii="Arial" w:hAnsi="Arial" w:cs="Arial"/>
        </w:rPr>
      </w:pPr>
    </w:p>
    <w:p w14:paraId="6A0BB9A7" w14:textId="5EDE3234" w:rsidR="00CD0EBA" w:rsidRDefault="00CD0EBA" w:rsidP="00FE22A0">
      <w:pPr>
        <w:jc w:val="both"/>
        <w:rPr>
          <w:rFonts w:ascii="Arial" w:hAnsi="Arial" w:cs="Arial"/>
        </w:rPr>
      </w:pPr>
    </w:p>
    <w:p w14:paraId="0D38DC5F" w14:textId="596AD611" w:rsidR="00CD0EBA" w:rsidRDefault="00CD0EBA" w:rsidP="00FE22A0">
      <w:pPr>
        <w:jc w:val="both"/>
        <w:rPr>
          <w:rFonts w:ascii="Arial" w:hAnsi="Arial" w:cs="Arial"/>
        </w:rPr>
      </w:pPr>
    </w:p>
    <w:p w14:paraId="72A334CC" w14:textId="7A2D6227" w:rsidR="00CD0EBA" w:rsidRDefault="00CD0EBA" w:rsidP="00FE22A0">
      <w:pPr>
        <w:jc w:val="both"/>
        <w:rPr>
          <w:rFonts w:ascii="Arial" w:hAnsi="Arial" w:cs="Arial"/>
        </w:rPr>
      </w:pPr>
    </w:p>
    <w:p w14:paraId="3A1B6FAC" w14:textId="4997FCEA" w:rsidR="00CD0EBA" w:rsidRDefault="00CD0EBA" w:rsidP="00FE22A0">
      <w:pPr>
        <w:jc w:val="both"/>
        <w:rPr>
          <w:rFonts w:ascii="Arial" w:hAnsi="Arial" w:cs="Arial"/>
        </w:rPr>
      </w:pPr>
    </w:p>
    <w:p w14:paraId="66CE7845" w14:textId="19E8D20D" w:rsidR="00CD0EBA" w:rsidRDefault="00CD0EBA" w:rsidP="00FE22A0">
      <w:pPr>
        <w:jc w:val="both"/>
        <w:rPr>
          <w:rFonts w:ascii="Arial" w:hAnsi="Arial" w:cs="Arial"/>
        </w:rPr>
      </w:pPr>
    </w:p>
    <w:p w14:paraId="13CEEE2E" w14:textId="049409B2" w:rsidR="00CD0EBA" w:rsidRDefault="00CD0EBA" w:rsidP="00FE22A0">
      <w:pPr>
        <w:jc w:val="both"/>
        <w:rPr>
          <w:rFonts w:ascii="Arial" w:hAnsi="Arial" w:cs="Arial"/>
        </w:rPr>
      </w:pPr>
    </w:p>
    <w:p w14:paraId="3E44A0DF" w14:textId="69DC4F1F" w:rsidR="00CD0EBA" w:rsidRDefault="00CD0EBA" w:rsidP="00FE22A0">
      <w:pPr>
        <w:jc w:val="both"/>
        <w:rPr>
          <w:rFonts w:ascii="Arial" w:hAnsi="Arial" w:cs="Arial"/>
        </w:rPr>
      </w:pPr>
    </w:p>
    <w:p w14:paraId="43D4365F" w14:textId="3F36B9BF" w:rsidR="00CD0EBA" w:rsidRDefault="00CD0EBA" w:rsidP="00FE22A0">
      <w:pPr>
        <w:jc w:val="both"/>
        <w:rPr>
          <w:rFonts w:ascii="Arial" w:hAnsi="Arial" w:cs="Arial"/>
        </w:rPr>
      </w:pPr>
    </w:p>
    <w:p w14:paraId="3180A90F" w14:textId="2FE261AB" w:rsidR="00CD0EBA" w:rsidRDefault="00CD0EBA" w:rsidP="00FE22A0">
      <w:pPr>
        <w:jc w:val="both"/>
        <w:rPr>
          <w:rFonts w:ascii="Arial" w:hAnsi="Arial" w:cs="Arial"/>
        </w:rPr>
      </w:pPr>
    </w:p>
    <w:p w14:paraId="404F71CF" w14:textId="7CB0F85C" w:rsidR="00CD0EBA" w:rsidRPr="001F56D0" w:rsidRDefault="00CD0EBA" w:rsidP="001F56D0">
      <w:pPr>
        <w:jc w:val="both"/>
        <w:rPr>
          <w:rFonts w:ascii="Arial" w:hAnsi="Arial"/>
          <w:bCs/>
        </w:rPr>
      </w:pPr>
    </w:p>
    <w:sectPr w:rsidR="00CD0EBA" w:rsidRPr="001F56D0" w:rsidSect="008369C3">
      <w:pgSz w:w="11906" w:h="16838"/>
      <w:pgMar w:top="851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472426" w14:textId="77777777" w:rsidR="00A470BC" w:rsidRDefault="00A470BC" w:rsidP="00992179">
      <w:r>
        <w:separator/>
      </w:r>
    </w:p>
  </w:endnote>
  <w:endnote w:type="continuationSeparator" w:id="0">
    <w:p w14:paraId="7912C1AD" w14:textId="77777777" w:rsidR="00A470BC" w:rsidRDefault="00A470BC" w:rsidP="00992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6D96B5" w14:textId="77777777" w:rsidR="00A470BC" w:rsidRDefault="00A470BC" w:rsidP="00992179">
      <w:r>
        <w:separator/>
      </w:r>
    </w:p>
  </w:footnote>
  <w:footnote w:type="continuationSeparator" w:id="0">
    <w:p w14:paraId="62E3F0DC" w14:textId="77777777" w:rsidR="00A470BC" w:rsidRDefault="00A470BC" w:rsidP="009921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09265A"/>
    <w:multiLevelType w:val="hybridMultilevel"/>
    <w:tmpl w:val="543299B2"/>
    <w:lvl w:ilvl="0" w:tplc="A86CCE5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0C0EF1"/>
    <w:multiLevelType w:val="hybridMultilevel"/>
    <w:tmpl w:val="D912FF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044A95"/>
    <w:multiLevelType w:val="hybridMultilevel"/>
    <w:tmpl w:val="E25C86C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981A65"/>
    <w:multiLevelType w:val="hybridMultilevel"/>
    <w:tmpl w:val="998E4894"/>
    <w:lvl w:ilvl="0" w:tplc="274E657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061866"/>
    <w:multiLevelType w:val="hybridMultilevel"/>
    <w:tmpl w:val="F2A2EE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186BDA"/>
    <w:multiLevelType w:val="hybridMultilevel"/>
    <w:tmpl w:val="2F40FB78"/>
    <w:lvl w:ilvl="0" w:tplc="0C5A2C2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2CC04CA"/>
    <w:multiLevelType w:val="hybridMultilevel"/>
    <w:tmpl w:val="174400A2"/>
    <w:lvl w:ilvl="0" w:tplc="4F5E43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3E46CEC"/>
    <w:multiLevelType w:val="multilevel"/>
    <w:tmpl w:val="CACCA3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5106411"/>
    <w:multiLevelType w:val="hybridMultilevel"/>
    <w:tmpl w:val="447A576A"/>
    <w:lvl w:ilvl="0" w:tplc="6FE8A4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BD6416C"/>
    <w:multiLevelType w:val="hybridMultilevel"/>
    <w:tmpl w:val="5DDACEA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054C0C"/>
    <w:multiLevelType w:val="hybridMultilevel"/>
    <w:tmpl w:val="9752B28A"/>
    <w:lvl w:ilvl="0" w:tplc="650ACE6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4C874A1"/>
    <w:multiLevelType w:val="hybridMultilevel"/>
    <w:tmpl w:val="7A824ACC"/>
    <w:lvl w:ilvl="0" w:tplc="45A06EB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58A46750"/>
    <w:multiLevelType w:val="hybridMultilevel"/>
    <w:tmpl w:val="C024D50E"/>
    <w:lvl w:ilvl="0" w:tplc="BB60F9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9342C84"/>
    <w:multiLevelType w:val="hybridMultilevel"/>
    <w:tmpl w:val="AF340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B576A4"/>
    <w:multiLevelType w:val="hybridMultilevel"/>
    <w:tmpl w:val="ACA487AA"/>
    <w:lvl w:ilvl="0" w:tplc="1DEA09E2">
      <w:start w:val="1"/>
      <w:numFmt w:val="decimal"/>
      <w:lvlText w:val="%1."/>
      <w:lvlJc w:val="left"/>
      <w:pPr>
        <w:tabs>
          <w:tab w:val="num" w:pos="0"/>
        </w:tabs>
        <w:ind w:hanging="360"/>
      </w:pPr>
      <w:rPr>
        <w:rFonts w:cs="Times New Roman"/>
        <w:color w:val="auto"/>
      </w:rPr>
    </w:lvl>
    <w:lvl w:ilvl="1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15" w15:restartNumberingAfterBreak="0">
    <w:nsid w:val="7EC80B73"/>
    <w:multiLevelType w:val="hybridMultilevel"/>
    <w:tmpl w:val="0428E114"/>
    <w:lvl w:ilvl="0" w:tplc="B87C117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324826497">
    <w:abstractNumId w:val="14"/>
  </w:num>
  <w:num w:numId="2" w16cid:durableId="388774708">
    <w:abstractNumId w:val="7"/>
  </w:num>
  <w:num w:numId="3" w16cid:durableId="205217923">
    <w:abstractNumId w:val="15"/>
  </w:num>
  <w:num w:numId="4" w16cid:durableId="378408304">
    <w:abstractNumId w:val="6"/>
  </w:num>
  <w:num w:numId="5" w16cid:durableId="334460089">
    <w:abstractNumId w:val="13"/>
  </w:num>
  <w:num w:numId="6" w16cid:durableId="1703633270">
    <w:abstractNumId w:val="4"/>
  </w:num>
  <w:num w:numId="7" w16cid:durableId="422457378">
    <w:abstractNumId w:val="2"/>
  </w:num>
  <w:num w:numId="8" w16cid:durableId="608194980">
    <w:abstractNumId w:val="9"/>
  </w:num>
  <w:num w:numId="9" w16cid:durableId="969553328">
    <w:abstractNumId w:val="3"/>
  </w:num>
  <w:num w:numId="10" w16cid:durableId="1579944192">
    <w:abstractNumId w:val="0"/>
  </w:num>
  <w:num w:numId="11" w16cid:durableId="819543018">
    <w:abstractNumId w:val="5"/>
  </w:num>
  <w:num w:numId="12" w16cid:durableId="481318325">
    <w:abstractNumId w:val="10"/>
  </w:num>
  <w:num w:numId="13" w16cid:durableId="222449674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6570219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83302620">
    <w:abstractNumId w:val="11"/>
  </w:num>
  <w:num w:numId="16" w16cid:durableId="1175075447">
    <w:abstractNumId w:val="1"/>
  </w:num>
  <w:num w:numId="17" w16cid:durableId="100343055">
    <w:abstractNumId w:val="12"/>
  </w:num>
  <w:num w:numId="18" w16cid:durableId="81810829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554979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670"/>
    <w:rsid w:val="000122F8"/>
    <w:rsid w:val="00023649"/>
    <w:rsid w:val="00027721"/>
    <w:rsid w:val="00031AA0"/>
    <w:rsid w:val="00045D17"/>
    <w:rsid w:val="00047B57"/>
    <w:rsid w:val="00047E00"/>
    <w:rsid w:val="00054397"/>
    <w:rsid w:val="000556B9"/>
    <w:rsid w:val="00057B6A"/>
    <w:rsid w:val="000602EC"/>
    <w:rsid w:val="00060C3E"/>
    <w:rsid w:val="00070404"/>
    <w:rsid w:val="0007489B"/>
    <w:rsid w:val="00075BA6"/>
    <w:rsid w:val="00084570"/>
    <w:rsid w:val="00085029"/>
    <w:rsid w:val="000866F8"/>
    <w:rsid w:val="00093B66"/>
    <w:rsid w:val="00093DCD"/>
    <w:rsid w:val="000965DD"/>
    <w:rsid w:val="000968E0"/>
    <w:rsid w:val="000A13D4"/>
    <w:rsid w:val="000A185E"/>
    <w:rsid w:val="000A1E62"/>
    <w:rsid w:val="000B3ABF"/>
    <w:rsid w:val="000B48E7"/>
    <w:rsid w:val="000C3659"/>
    <w:rsid w:val="000C3EAB"/>
    <w:rsid w:val="000C65F0"/>
    <w:rsid w:val="000D01DC"/>
    <w:rsid w:val="000D08F4"/>
    <w:rsid w:val="000D321D"/>
    <w:rsid w:val="000D3A47"/>
    <w:rsid w:val="000D51AD"/>
    <w:rsid w:val="000D5963"/>
    <w:rsid w:val="000D6940"/>
    <w:rsid w:val="000E08D1"/>
    <w:rsid w:val="000E488A"/>
    <w:rsid w:val="000F20CA"/>
    <w:rsid w:val="000F6947"/>
    <w:rsid w:val="001011C6"/>
    <w:rsid w:val="00102CE9"/>
    <w:rsid w:val="00103A6A"/>
    <w:rsid w:val="00105CB7"/>
    <w:rsid w:val="00112786"/>
    <w:rsid w:val="001133B2"/>
    <w:rsid w:val="0011495D"/>
    <w:rsid w:val="00114EBC"/>
    <w:rsid w:val="00116570"/>
    <w:rsid w:val="0011664C"/>
    <w:rsid w:val="00116959"/>
    <w:rsid w:val="00120E79"/>
    <w:rsid w:val="00123773"/>
    <w:rsid w:val="0012505A"/>
    <w:rsid w:val="0012550F"/>
    <w:rsid w:val="00130B3B"/>
    <w:rsid w:val="00137FD6"/>
    <w:rsid w:val="00143C57"/>
    <w:rsid w:val="00143ECB"/>
    <w:rsid w:val="001529B5"/>
    <w:rsid w:val="0015744A"/>
    <w:rsid w:val="00160996"/>
    <w:rsid w:val="00163C5F"/>
    <w:rsid w:val="00165F36"/>
    <w:rsid w:val="00171609"/>
    <w:rsid w:val="00172A6F"/>
    <w:rsid w:val="001735BE"/>
    <w:rsid w:val="00174D2B"/>
    <w:rsid w:val="0018322D"/>
    <w:rsid w:val="001833F4"/>
    <w:rsid w:val="00183A6B"/>
    <w:rsid w:val="001844C1"/>
    <w:rsid w:val="00184911"/>
    <w:rsid w:val="001943CB"/>
    <w:rsid w:val="00194437"/>
    <w:rsid w:val="00195E75"/>
    <w:rsid w:val="00196767"/>
    <w:rsid w:val="001A25A9"/>
    <w:rsid w:val="001A61D4"/>
    <w:rsid w:val="001A733A"/>
    <w:rsid w:val="001B3634"/>
    <w:rsid w:val="001B4BAA"/>
    <w:rsid w:val="001B4C54"/>
    <w:rsid w:val="001B7AB4"/>
    <w:rsid w:val="001C0009"/>
    <w:rsid w:val="001C1F0A"/>
    <w:rsid w:val="001C4461"/>
    <w:rsid w:val="001C5649"/>
    <w:rsid w:val="001C62FF"/>
    <w:rsid w:val="001C6C1D"/>
    <w:rsid w:val="001C76F8"/>
    <w:rsid w:val="001C7C2F"/>
    <w:rsid w:val="001D1567"/>
    <w:rsid w:val="001D4B16"/>
    <w:rsid w:val="001E015A"/>
    <w:rsid w:val="001E1610"/>
    <w:rsid w:val="001E4318"/>
    <w:rsid w:val="001F3657"/>
    <w:rsid w:val="001F4566"/>
    <w:rsid w:val="001F56D0"/>
    <w:rsid w:val="001F7544"/>
    <w:rsid w:val="0020088C"/>
    <w:rsid w:val="00204840"/>
    <w:rsid w:val="002070E2"/>
    <w:rsid w:val="00210D66"/>
    <w:rsid w:val="002131CF"/>
    <w:rsid w:val="00213C9F"/>
    <w:rsid w:val="002147DF"/>
    <w:rsid w:val="00217AD5"/>
    <w:rsid w:val="00220191"/>
    <w:rsid w:val="0022045A"/>
    <w:rsid w:val="00221752"/>
    <w:rsid w:val="00222D26"/>
    <w:rsid w:val="00225BD2"/>
    <w:rsid w:val="002317C3"/>
    <w:rsid w:val="0023222D"/>
    <w:rsid w:val="002339CB"/>
    <w:rsid w:val="00240D5B"/>
    <w:rsid w:val="00242296"/>
    <w:rsid w:val="00247FAD"/>
    <w:rsid w:val="00253457"/>
    <w:rsid w:val="00260858"/>
    <w:rsid w:val="002611C8"/>
    <w:rsid w:val="00265F01"/>
    <w:rsid w:val="00267039"/>
    <w:rsid w:val="00267F0F"/>
    <w:rsid w:val="0027339F"/>
    <w:rsid w:val="00275AA8"/>
    <w:rsid w:val="00286225"/>
    <w:rsid w:val="00287B3E"/>
    <w:rsid w:val="00294123"/>
    <w:rsid w:val="00297F22"/>
    <w:rsid w:val="002A6C07"/>
    <w:rsid w:val="002A7110"/>
    <w:rsid w:val="002B2592"/>
    <w:rsid w:val="002B343E"/>
    <w:rsid w:val="002B40C9"/>
    <w:rsid w:val="002B4C7B"/>
    <w:rsid w:val="002B57B2"/>
    <w:rsid w:val="002B7F5B"/>
    <w:rsid w:val="002C1CD3"/>
    <w:rsid w:val="002D11A1"/>
    <w:rsid w:val="002D6A0B"/>
    <w:rsid w:val="002E4E52"/>
    <w:rsid w:val="002E5A05"/>
    <w:rsid w:val="002E5E23"/>
    <w:rsid w:val="002F05DD"/>
    <w:rsid w:val="002F11DE"/>
    <w:rsid w:val="002F3C1D"/>
    <w:rsid w:val="002F7428"/>
    <w:rsid w:val="0030424F"/>
    <w:rsid w:val="00310967"/>
    <w:rsid w:val="00321F59"/>
    <w:rsid w:val="003242B2"/>
    <w:rsid w:val="00326A67"/>
    <w:rsid w:val="003304B6"/>
    <w:rsid w:val="00332A76"/>
    <w:rsid w:val="00333FC8"/>
    <w:rsid w:val="00334BFC"/>
    <w:rsid w:val="00336AFC"/>
    <w:rsid w:val="00336BF4"/>
    <w:rsid w:val="00336C30"/>
    <w:rsid w:val="00341546"/>
    <w:rsid w:val="00345125"/>
    <w:rsid w:val="0035645A"/>
    <w:rsid w:val="003566AB"/>
    <w:rsid w:val="00357875"/>
    <w:rsid w:val="00360999"/>
    <w:rsid w:val="003610D4"/>
    <w:rsid w:val="0036110D"/>
    <w:rsid w:val="00362B5C"/>
    <w:rsid w:val="00375514"/>
    <w:rsid w:val="00390649"/>
    <w:rsid w:val="0039120E"/>
    <w:rsid w:val="0039127F"/>
    <w:rsid w:val="00395C9E"/>
    <w:rsid w:val="003A0611"/>
    <w:rsid w:val="003A1489"/>
    <w:rsid w:val="003A714A"/>
    <w:rsid w:val="003C61BA"/>
    <w:rsid w:val="003D0D5F"/>
    <w:rsid w:val="003D10FD"/>
    <w:rsid w:val="003D3093"/>
    <w:rsid w:val="003D3F25"/>
    <w:rsid w:val="003E0B1A"/>
    <w:rsid w:val="003E31D3"/>
    <w:rsid w:val="003E3831"/>
    <w:rsid w:val="003F243A"/>
    <w:rsid w:val="003F3635"/>
    <w:rsid w:val="003F5F17"/>
    <w:rsid w:val="004027D6"/>
    <w:rsid w:val="00404270"/>
    <w:rsid w:val="00404470"/>
    <w:rsid w:val="004078C0"/>
    <w:rsid w:val="00411504"/>
    <w:rsid w:val="004133FE"/>
    <w:rsid w:val="00423C77"/>
    <w:rsid w:val="00427987"/>
    <w:rsid w:val="0043337B"/>
    <w:rsid w:val="00436F5D"/>
    <w:rsid w:val="004407A8"/>
    <w:rsid w:val="00442665"/>
    <w:rsid w:val="00445DF8"/>
    <w:rsid w:val="004508B1"/>
    <w:rsid w:val="00453245"/>
    <w:rsid w:val="004540CE"/>
    <w:rsid w:val="004548B7"/>
    <w:rsid w:val="00455EE8"/>
    <w:rsid w:val="004633CE"/>
    <w:rsid w:val="0046586B"/>
    <w:rsid w:val="00465ED9"/>
    <w:rsid w:val="00470006"/>
    <w:rsid w:val="00473503"/>
    <w:rsid w:val="00480341"/>
    <w:rsid w:val="00481B3F"/>
    <w:rsid w:val="00486BBA"/>
    <w:rsid w:val="00495548"/>
    <w:rsid w:val="00496CB7"/>
    <w:rsid w:val="004A58F4"/>
    <w:rsid w:val="004B2257"/>
    <w:rsid w:val="004C2E24"/>
    <w:rsid w:val="004C3490"/>
    <w:rsid w:val="004C414B"/>
    <w:rsid w:val="004D59FD"/>
    <w:rsid w:val="004D7EF5"/>
    <w:rsid w:val="004E3B0A"/>
    <w:rsid w:val="004E4B66"/>
    <w:rsid w:val="004E6790"/>
    <w:rsid w:val="004E7FE8"/>
    <w:rsid w:val="004F6B96"/>
    <w:rsid w:val="004F6E05"/>
    <w:rsid w:val="004F7088"/>
    <w:rsid w:val="004F7262"/>
    <w:rsid w:val="004F7678"/>
    <w:rsid w:val="00504966"/>
    <w:rsid w:val="00506CB7"/>
    <w:rsid w:val="005113D9"/>
    <w:rsid w:val="0051285A"/>
    <w:rsid w:val="0051568D"/>
    <w:rsid w:val="005200AE"/>
    <w:rsid w:val="00521442"/>
    <w:rsid w:val="00523663"/>
    <w:rsid w:val="00525B7E"/>
    <w:rsid w:val="00525D4C"/>
    <w:rsid w:val="00531E3D"/>
    <w:rsid w:val="00535F17"/>
    <w:rsid w:val="005377E5"/>
    <w:rsid w:val="00542417"/>
    <w:rsid w:val="00543753"/>
    <w:rsid w:val="00546A9A"/>
    <w:rsid w:val="00546D7D"/>
    <w:rsid w:val="0055251D"/>
    <w:rsid w:val="00554AAE"/>
    <w:rsid w:val="005574E4"/>
    <w:rsid w:val="0056206D"/>
    <w:rsid w:val="0056478D"/>
    <w:rsid w:val="0056486A"/>
    <w:rsid w:val="00564E5B"/>
    <w:rsid w:val="00571E2D"/>
    <w:rsid w:val="005723E4"/>
    <w:rsid w:val="005725C7"/>
    <w:rsid w:val="00584C56"/>
    <w:rsid w:val="00586D1B"/>
    <w:rsid w:val="00587DEC"/>
    <w:rsid w:val="0059178E"/>
    <w:rsid w:val="00591FEB"/>
    <w:rsid w:val="00592763"/>
    <w:rsid w:val="00593DC4"/>
    <w:rsid w:val="005A02EC"/>
    <w:rsid w:val="005A09F9"/>
    <w:rsid w:val="005A2171"/>
    <w:rsid w:val="005B1B31"/>
    <w:rsid w:val="005B3349"/>
    <w:rsid w:val="005B3FE4"/>
    <w:rsid w:val="005B4973"/>
    <w:rsid w:val="005C0064"/>
    <w:rsid w:val="005C03BA"/>
    <w:rsid w:val="005C2B30"/>
    <w:rsid w:val="005C3AED"/>
    <w:rsid w:val="005C613E"/>
    <w:rsid w:val="005C73E1"/>
    <w:rsid w:val="005D2F78"/>
    <w:rsid w:val="005D4C87"/>
    <w:rsid w:val="005E0BFA"/>
    <w:rsid w:val="005E2483"/>
    <w:rsid w:val="005E62D6"/>
    <w:rsid w:val="005F0EE7"/>
    <w:rsid w:val="005F50C1"/>
    <w:rsid w:val="005F635C"/>
    <w:rsid w:val="006046F8"/>
    <w:rsid w:val="006202A2"/>
    <w:rsid w:val="00620CC2"/>
    <w:rsid w:val="00622DF0"/>
    <w:rsid w:val="006329A5"/>
    <w:rsid w:val="006365B8"/>
    <w:rsid w:val="006425EA"/>
    <w:rsid w:val="00643C6B"/>
    <w:rsid w:val="00643FC7"/>
    <w:rsid w:val="00647B64"/>
    <w:rsid w:val="00653773"/>
    <w:rsid w:val="00657CB8"/>
    <w:rsid w:val="00661284"/>
    <w:rsid w:val="00662F25"/>
    <w:rsid w:val="00663810"/>
    <w:rsid w:val="006752A3"/>
    <w:rsid w:val="00675EE1"/>
    <w:rsid w:val="0068160B"/>
    <w:rsid w:val="00682385"/>
    <w:rsid w:val="0068346F"/>
    <w:rsid w:val="006837F6"/>
    <w:rsid w:val="006979D9"/>
    <w:rsid w:val="006A1227"/>
    <w:rsid w:val="006A5645"/>
    <w:rsid w:val="006A5C59"/>
    <w:rsid w:val="006A6A55"/>
    <w:rsid w:val="006B30DD"/>
    <w:rsid w:val="006B3861"/>
    <w:rsid w:val="006B5C10"/>
    <w:rsid w:val="006B62AC"/>
    <w:rsid w:val="006C5AD1"/>
    <w:rsid w:val="006C7E1E"/>
    <w:rsid w:val="006D0A68"/>
    <w:rsid w:val="006D1663"/>
    <w:rsid w:val="006D2322"/>
    <w:rsid w:val="006D4805"/>
    <w:rsid w:val="006D654A"/>
    <w:rsid w:val="006E20E2"/>
    <w:rsid w:val="006E29EE"/>
    <w:rsid w:val="006E3148"/>
    <w:rsid w:val="006E3A40"/>
    <w:rsid w:val="006E5E5E"/>
    <w:rsid w:val="006F4640"/>
    <w:rsid w:val="0070004B"/>
    <w:rsid w:val="0070028C"/>
    <w:rsid w:val="00706B35"/>
    <w:rsid w:val="00711E37"/>
    <w:rsid w:val="00712660"/>
    <w:rsid w:val="007142C3"/>
    <w:rsid w:val="00714E56"/>
    <w:rsid w:val="00724D87"/>
    <w:rsid w:val="00730542"/>
    <w:rsid w:val="00730B7C"/>
    <w:rsid w:val="007355E3"/>
    <w:rsid w:val="00743D88"/>
    <w:rsid w:val="007663C0"/>
    <w:rsid w:val="007716F4"/>
    <w:rsid w:val="007717AD"/>
    <w:rsid w:val="00771CC3"/>
    <w:rsid w:val="00773906"/>
    <w:rsid w:val="00773F92"/>
    <w:rsid w:val="00774771"/>
    <w:rsid w:val="00774D25"/>
    <w:rsid w:val="007752B7"/>
    <w:rsid w:val="00776517"/>
    <w:rsid w:val="00784BB4"/>
    <w:rsid w:val="0078519A"/>
    <w:rsid w:val="007915B5"/>
    <w:rsid w:val="00791EA7"/>
    <w:rsid w:val="0079335E"/>
    <w:rsid w:val="007968FB"/>
    <w:rsid w:val="007A48A1"/>
    <w:rsid w:val="007A6AB1"/>
    <w:rsid w:val="007B108D"/>
    <w:rsid w:val="007B3A63"/>
    <w:rsid w:val="007C3A3D"/>
    <w:rsid w:val="007C78FF"/>
    <w:rsid w:val="007D42AE"/>
    <w:rsid w:val="007D4A5C"/>
    <w:rsid w:val="007E0D91"/>
    <w:rsid w:val="007E68F4"/>
    <w:rsid w:val="007F072E"/>
    <w:rsid w:val="007F1662"/>
    <w:rsid w:val="007F2040"/>
    <w:rsid w:val="007F4DFE"/>
    <w:rsid w:val="007F6772"/>
    <w:rsid w:val="00801D49"/>
    <w:rsid w:val="0080473A"/>
    <w:rsid w:val="00806189"/>
    <w:rsid w:val="00807D86"/>
    <w:rsid w:val="008104EA"/>
    <w:rsid w:val="00820E1F"/>
    <w:rsid w:val="00823B85"/>
    <w:rsid w:val="008249F4"/>
    <w:rsid w:val="00824BA2"/>
    <w:rsid w:val="00826861"/>
    <w:rsid w:val="00827339"/>
    <w:rsid w:val="008279A3"/>
    <w:rsid w:val="00830A2F"/>
    <w:rsid w:val="008321D8"/>
    <w:rsid w:val="0083282A"/>
    <w:rsid w:val="00833C6E"/>
    <w:rsid w:val="008355FF"/>
    <w:rsid w:val="008369C3"/>
    <w:rsid w:val="0083787A"/>
    <w:rsid w:val="00850E99"/>
    <w:rsid w:val="0085242A"/>
    <w:rsid w:val="008524B5"/>
    <w:rsid w:val="00856531"/>
    <w:rsid w:val="0086085C"/>
    <w:rsid w:val="0086107A"/>
    <w:rsid w:val="00861E85"/>
    <w:rsid w:val="00872E77"/>
    <w:rsid w:val="008774A2"/>
    <w:rsid w:val="00882D83"/>
    <w:rsid w:val="00882E3D"/>
    <w:rsid w:val="0088466C"/>
    <w:rsid w:val="00892B12"/>
    <w:rsid w:val="0089482B"/>
    <w:rsid w:val="00895F1F"/>
    <w:rsid w:val="00897A69"/>
    <w:rsid w:val="008A2966"/>
    <w:rsid w:val="008A39E8"/>
    <w:rsid w:val="008A5320"/>
    <w:rsid w:val="008B07BB"/>
    <w:rsid w:val="008C0F17"/>
    <w:rsid w:val="008C1694"/>
    <w:rsid w:val="008C276D"/>
    <w:rsid w:val="008C633A"/>
    <w:rsid w:val="008C6E8B"/>
    <w:rsid w:val="008D2571"/>
    <w:rsid w:val="008E1A99"/>
    <w:rsid w:val="008E5BC2"/>
    <w:rsid w:val="008F0BAD"/>
    <w:rsid w:val="008F2489"/>
    <w:rsid w:val="008F2532"/>
    <w:rsid w:val="008F3B1F"/>
    <w:rsid w:val="008F4DB2"/>
    <w:rsid w:val="008F53C2"/>
    <w:rsid w:val="008F74BD"/>
    <w:rsid w:val="008F7990"/>
    <w:rsid w:val="0090250F"/>
    <w:rsid w:val="00902E4C"/>
    <w:rsid w:val="009035DC"/>
    <w:rsid w:val="0090628A"/>
    <w:rsid w:val="0090790D"/>
    <w:rsid w:val="00907F20"/>
    <w:rsid w:val="009128F7"/>
    <w:rsid w:val="00912AF5"/>
    <w:rsid w:val="009138A2"/>
    <w:rsid w:val="00914980"/>
    <w:rsid w:val="00914EE4"/>
    <w:rsid w:val="0092136D"/>
    <w:rsid w:val="00923F22"/>
    <w:rsid w:val="00924AA3"/>
    <w:rsid w:val="00931310"/>
    <w:rsid w:val="00932CC6"/>
    <w:rsid w:val="00942F9C"/>
    <w:rsid w:val="00945789"/>
    <w:rsid w:val="00946D6E"/>
    <w:rsid w:val="00946EAB"/>
    <w:rsid w:val="009503E1"/>
    <w:rsid w:val="0095051C"/>
    <w:rsid w:val="00952868"/>
    <w:rsid w:val="00960F0E"/>
    <w:rsid w:val="009613F2"/>
    <w:rsid w:val="00961937"/>
    <w:rsid w:val="00963025"/>
    <w:rsid w:val="009764E3"/>
    <w:rsid w:val="009807AD"/>
    <w:rsid w:val="00981697"/>
    <w:rsid w:val="00991CE2"/>
    <w:rsid w:val="00992179"/>
    <w:rsid w:val="009934F3"/>
    <w:rsid w:val="009946F6"/>
    <w:rsid w:val="009966D4"/>
    <w:rsid w:val="009A2C7C"/>
    <w:rsid w:val="009A522A"/>
    <w:rsid w:val="009A5393"/>
    <w:rsid w:val="009B0633"/>
    <w:rsid w:val="009B140F"/>
    <w:rsid w:val="009B14CC"/>
    <w:rsid w:val="009B1CFE"/>
    <w:rsid w:val="009B686F"/>
    <w:rsid w:val="009C016B"/>
    <w:rsid w:val="009C0CF7"/>
    <w:rsid w:val="009C273F"/>
    <w:rsid w:val="009C2D58"/>
    <w:rsid w:val="009C3D45"/>
    <w:rsid w:val="009C684B"/>
    <w:rsid w:val="009C70CD"/>
    <w:rsid w:val="009D29DC"/>
    <w:rsid w:val="009D3217"/>
    <w:rsid w:val="009D3A6D"/>
    <w:rsid w:val="009D4DF7"/>
    <w:rsid w:val="009E0723"/>
    <w:rsid w:val="009E527D"/>
    <w:rsid w:val="009F0490"/>
    <w:rsid w:val="009F04B3"/>
    <w:rsid w:val="009F24BA"/>
    <w:rsid w:val="009F5C30"/>
    <w:rsid w:val="00A00660"/>
    <w:rsid w:val="00A01ED1"/>
    <w:rsid w:val="00A0528B"/>
    <w:rsid w:val="00A06E2B"/>
    <w:rsid w:val="00A1185E"/>
    <w:rsid w:val="00A16615"/>
    <w:rsid w:val="00A20BD2"/>
    <w:rsid w:val="00A27690"/>
    <w:rsid w:val="00A27EA4"/>
    <w:rsid w:val="00A308EB"/>
    <w:rsid w:val="00A31190"/>
    <w:rsid w:val="00A315FB"/>
    <w:rsid w:val="00A3224E"/>
    <w:rsid w:val="00A32E73"/>
    <w:rsid w:val="00A435DF"/>
    <w:rsid w:val="00A43B52"/>
    <w:rsid w:val="00A470BC"/>
    <w:rsid w:val="00A47A4A"/>
    <w:rsid w:val="00A47C09"/>
    <w:rsid w:val="00A54109"/>
    <w:rsid w:val="00A56742"/>
    <w:rsid w:val="00A6468A"/>
    <w:rsid w:val="00A6515A"/>
    <w:rsid w:val="00A675E0"/>
    <w:rsid w:val="00A77FF2"/>
    <w:rsid w:val="00A84DF3"/>
    <w:rsid w:val="00A87E54"/>
    <w:rsid w:val="00A90EB7"/>
    <w:rsid w:val="00A926CF"/>
    <w:rsid w:val="00A9524D"/>
    <w:rsid w:val="00A97A47"/>
    <w:rsid w:val="00AA2ACB"/>
    <w:rsid w:val="00AA3B27"/>
    <w:rsid w:val="00AA406F"/>
    <w:rsid w:val="00AA7D4C"/>
    <w:rsid w:val="00AB5887"/>
    <w:rsid w:val="00AB7FBB"/>
    <w:rsid w:val="00AC3958"/>
    <w:rsid w:val="00AE113C"/>
    <w:rsid w:val="00AE1526"/>
    <w:rsid w:val="00AE20F6"/>
    <w:rsid w:val="00AF173A"/>
    <w:rsid w:val="00AF2C47"/>
    <w:rsid w:val="00AF4089"/>
    <w:rsid w:val="00B011CC"/>
    <w:rsid w:val="00B05DB1"/>
    <w:rsid w:val="00B07BD5"/>
    <w:rsid w:val="00B10B28"/>
    <w:rsid w:val="00B13F5E"/>
    <w:rsid w:val="00B14441"/>
    <w:rsid w:val="00B158C7"/>
    <w:rsid w:val="00B17759"/>
    <w:rsid w:val="00B21128"/>
    <w:rsid w:val="00B22B5A"/>
    <w:rsid w:val="00B33327"/>
    <w:rsid w:val="00B3351B"/>
    <w:rsid w:val="00B33EEB"/>
    <w:rsid w:val="00B36FA3"/>
    <w:rsid w:val="00B370FF"/>
    <w:rsid w:val="00B4136C"/>
    <w:rsid w:val="00B42670"/>
    <w:rsid w:val="00B4281C"/>
    <w:rsid w:val="00B62F55"/>
    <w:rsid w:val="00B678D7"/>
    <w:rsid w:val="00B7621D"/>
    <w:rsid w:val="00B769D7"/>
    <w:rsid w:val="00B83894"/>
    <w:rsid w:val="00B838B0"/>
    <w:rsid w:val="00B83B99"/>
    <w:rsid w:val="00B84D33"/>
    <w:rsid w:val="00B87B5A"/>
    <w:rsid w:val="00B916E9"/>
    <w:rsid w:val="00B91C63"/>
    <w:rsid w:val="00B92605"/>
    <w:rsid w:val="00B9308B"/>
    <w:rsid w:val="00B93262"/>
    <w:rsid w:val="00B93662"/>
    <w:rsid w:val="00B94341"/>
    <w:rsid w:val="00B978C0"/>
    <w:rsid w:val="00B97A17"/>
    <w:rsid w:val="00BA64A0"/>
    <w:rsid w:val="00BA6883"/>
    <w:rsid w:val="00BB25B5"/>
    <w:rsid w:val="00BB4500"/>
    <w:rsid w:val="00BB6D4E"/>
    <w:rsid w:val="00BC5253"/>
    <w:rsid w:val="00BC684C"/>
    <w:rsid w:val="00BD0E91"/>
    <w:rsid w:val="00BD1AE8"/>
    <w:rsid w:val="00BD6B6E"/>
    <w:rsid w:val="00BD72BA"/>
    <w:rsid w:val="00BE4314"/>
    <w:rsid w:val="00BF45C3"/>
    <w:rsid w:val="00C01B00"/>
    <w:rsid w:val="00C04DC9"/>
    <w:rsid w:val="00C1343B"/>
    <w:rsid w:val="00C157B0"/>
    <w:rsid w:val="00C203EB"/>
    <w:rsid w:val="00C2174D"/>
    <w:rsid w:val="00C22555"/>
    <w:rsid w:val="00C22853"/>
    <w:rsid w:val="00C22BD5"/>
    <w:rsid w:val="00C23578"/>
    <w:rsid w:val="00C23D48"/>
    <w:rsid w:val="00C279F3"/>
    <w:rsid w:val="00C34D91"/>
    <w:rsid w:val="00C36B2D"/>
    <w:rsid w:val="00C42737"/>
    <w:rsid w:val="00C515B1"/>
    <w:rsid w:val="00C55AFD"/>
    <w:rsid w:val="00C6650F"/>
    <w:rsid w:val="00C66C58"/>
    <w:rsid w:val="00C671BE"/>
    <w:rsid w:val="00C72C42"/>
    <w:rsid w:val="00C73222"/>
    <w:rsid w:val="00C734E2"/>
    <w:rsid w:val="00C77245"/>
    <w:rsid w:val="00C77AA6"/>
    <w:rsid w:val="00C8173B"/>
    <w:rsid w:val="00C81D09"/>
    <w:rsid w:val="00C90F33"/>
    <w:rsid w:val="00C9500F"/>
    <w:rsid w:val="00CA0D48"/>
    <w:rsid w:val="00CA7A3B"/>
    <w:rsid w:val="00CB34FA"/>
    <w:rsid w:val="00CB7E37"/>
    <w:rsid w:val="00CC214E"/>
    <w:rsid w:val="00CC3207"/>
    <w:rsid w:val="00CC3AF9"/>
    <w:rsid w:val="00CC771C"/>
    <w:rsid w:val="00CC7CC6"/>
    <w:rsid w:val="00CD0354"/>
    <w:rsid w:val="00CD0EBA"/>
    <w:rsid w:val="00CD24D9"/>
    <w:rsid w:val="00CD3F30"/>
    <w:rsid w:val="00CE17E6"/>
    <w:rsid w:val="00CE201C"/>
    <w:rsid w:val="00CE44B7"/>
    <w:rsid w:val="00CF063A"/>
    <w:rsid w:val="00CF07EF"/>
    <w:rsid w:val="00D12250"/>
    <w:rsid w:val="00D24D9D"/>
    <w:rsid w:val="00D25377"/>
    <w:rsid w:val="00D26A72"/>
    <w:rsid w:val="00D3263E"/>
    <w:rsid w:val="00D4011B"/>
    <w:rsid w:val="00D42AC8"/>
    <w:rsid w:val="00D518FD"/>
    <w:rsid w:val="00D55D14"/>
    <w:rsid w:val="00D64613"/>
    <w:rsid w:val="00D67218"/>
    <w:rsid w:val="00D75A8A"/>
    <w:rsid w:val="00D836BF"/>
    <w:rsid w:val="00D83B48"/>
    <w:rsid w:val="00D858A9"/>
    <w:rsid w:val="00D952BE"/>
    <w:rsid w:val="00D95826"/>
    <w:rsid w:val="00D95D2C"/>
    <w:rsid w:val="00DA5B6A"/>
    <w:rsid w:val="00DA6DB0"/>
    <w:rsid w:val="00DB11A6"/>
    <w:rsid w:val="00DB1AB7"/>
    <w:rsid w:val="00DB217B"/>
    <w:rsid w:val="00DB61FF"/>
    <w:rsid w:val="00DB77D5"/>
    <w:rsid w:val="00DC18D4"/>
    <w:rsid w:val="00DC7A6B"/>
    <w:rsid w:val="00DD3C91"/>
    <w:rsid w:val="00DD5E69"/>
    <w:rsid w:val="00DD634B"/>
    <w:rsid w:val="00DD703B"/>
    <w:rsid w:val="00DF3154"/>
    <w:rsid w:val="00E04DEC"/>
    <w:rsid w:val="00E10AB8"/>
    <w:rsid w:val="00E15290"/>
    <w:rsid w:val="00E16BE4"/>
    <w:rsid w:val="00E20466"/>
    <w:rsid w:val="00E263C6"/>
    <w:rsid w:val="00E33397"/>
    <w:rsid w:val="00E362AD"/>
    <w:rsid w:val="00E427D8"/>
    <w:rsid w:val="00E459A1"/>
    <w:rsid w:val="00E51133"/>
    <w:rsid w:val="00E51872"/>
    <w:rsid w:val="00E552E1"/>
    <w:rsid w:val="00E56111"/>
    <w:rsid w:val="00E5786C"/>
    <w:rsid w:val="00E6166F"/>
    <w:rsid w:val="00E65D66"/>
    <w:rsid w:val="00E72A8D"/>
    <w:rsid w:val="00E730C2"/>
    <w:rsid w:val="00E743BC"/>
    <w:rsid w:val="00E74B0F"/>
    <w:rsid w:val="00E77973"/>
    <w:rsid w:val="00E81BF1"/>
    <w:rsid w:val="00E834D0"/>
    <w:rsid w:val="00E86E9D"/>
    <w:rsid w:val="00E872BC"/>
    <w:rsid w:val="00E92936"/>
    <w:rsid w:val="00E93364"/>
    <w:rsid w:val="00EA0F4C"/>
    <w:rsid w:val="00EB5D60"/>
    <w:rsid w:val="00EC2CC4"/>
    <w:rsid w:val="00EC48CF"/>
    <w:rsid w:val="00EC4B06"/>
    <w:rsid w:val="00EC4BE2"/>
    <w:rsid w:val="00EC6BDB"/>
    <w:rsid w:val="00ED2D85"/>
    <w:rsid w:val="00ED6BD9"/>
    <w:rsid w:val="00ED6F27"/>
    <w:rsid w:val="00EE3BCE"/>
    <w:rsid w:val="00EE4118"/>
    <w:rsid w:val="00EE4675"/>
    <w:rsid w:val="00EE49C1"/>
    <w:rsid w:val="00EE7624"/>
    <w:rsid w:val="00EE7A1B"/>
    <w:rsid w:val="00EF35A6"/>
    <w:rsid w:val="00EF3703"/>
    <w:rsid w:val="00EF5491"/>
    <w:rsid w:val="00EF69B6"/>
    <w:rsid w:val="00F12805"/>
    <w:rsid w:val="00F14AED"/>
    <w:rsid w:val="00F15E80"/>
    <w:rsid w:val="00F17240"/>
    <w:rsid w:val="00F21337"/>
    <w:rsid w:val="00F217FF"/>
    <w:rsid w:val="00F22D7E"/>
    <w:rsid w:val="00F26EF1"/>
    <w:rsid w:val="00F310EA"/>
    <w:rsid w:val="00F31ABC"/>
    <w:rsid w:val="00F3229E"/>
    <w:rsid w:val="00F332DD"/>
    <w:rsid w:val="00F34EE9"/>
    <w:rsid w:val="00F36B60"/>
    <w:rsid w:val="00F415B5"/>
    <w:rsid w:val="00F41B14"/>
    <w:rsid w:val="00F447E0"/>
    <w:rsid w:val="00F44F0F"/>
    <w:rsid w:val="00F46DBE"/>
    <w:rsid w:val="00F522BB"/>
    <w:rsid w:val="00F54582"/>
    <w:rsid w:val="00F557EC"/>
    <w:rsid w:val="00F56CCB"/>
    <w:rsid w:val="00F60A37"/>
    <w:rsid w:val="00F623B8"/>
    <w:rsid w:val="00F623F8"/>
    <w:rsid w:val="00F62D1E"/>
    <w:rsid w:val="00F636D4"/>
    <w:rsid w:val="00F66D3B"/>
    <w:rsid w:val="00F71E0A"/>
    <w:rsid w:val="00F76052"/>
    <w:rsid w:val="00F769B8"/>
    <w:rsid w:val="00F7736E"/>
    <w:rsid w:val="00F821F7"/>
    <w:rsid w:val="00F8378A"/>
    <w:rsid w:val="00F86816"/>
    <w:rsid w:val="00F86BE3"/>
    <w:rsid w:val="00F911A1"/>
    <w:rsid w:val="00F96348"/>
    <w:rsid w:val="00FA170E"/>
    <w:rsid w:val="00FA3A41"/>
    <w:rsid w:val="00FA4CC3"/>
    <w:rsid w:val="00FA50F4"/>
    <w:rsid w:val="00FB01F5"/>
    <w:rsid w:val="00FB23AA"/>
    <w:rsid w:val="00FB78B2"/>
    <w:rsid w:val="00FD2071"/>
    <w:rsid w:val="00FD20D7"/>
    <w:rsid w:val="00FD4469"/>
    <w:rsid w:val="00FD64AE"/>
    <w:rsid w:val="00FE0588"/>
    <w:rsid w:val="00FE0E99"/>
    <w:rsid w:val="00FE1455"/>
    <w:rsid w:val="00FE22A0"/>
    <w:rsid w:val="00FE3CCC"/>
    <w:rsid w:val="00FE4119"/>
    <w:rsid w:val="00FE42F5"/>
    <w:rsid w:val="00FF4CEC"/>
    <w:rsid w:val="00FF6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82D60"/>
  <w15:docId w15:val="{27ACE085-24FE-40EB-8BEF-1FCFC9519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E6790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шрифт абзаца3"/>
    <w:rsid w:val="001F4566"/>
  </w:style>
  <w:style w:type="paragraph" w:customStyle="1" w:styleId="ConsPlusNormal">
    <w:name w:val="ConsPlusNormal"/>
    <w:rsid w:val="001F4566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">
    <w:name w:val="Верхний колонтитул1"/>
    <w:basedOn w:val="a"/>
    <w:rsid w:val="001F4566"/>
    <w:pPr>
      <w:widowControl w:val="0"/>
      <w:tabs>
        <w:tab w:val="center" w:pos="4153"/>
        <w:tab w:val="right" w:pos="8306"/>
      </w:tabs>
    </w:pPr>
    <w:rPr>
      <w:rFonts w:eastAsia="Lucida Sans Unicode" w:cs="Tahoma"/>
      <w:color w:val="000000"/>
      <w:sz w:val="28"/>
      <w:lang w:val="en-US" w:eastAsia="en-US" w:bidi="en-US"/>
    </w:rPr>
  </w:style>
  <w:style w:type="paragraph" w:customStyle="1" w:styleId="21">
    <w:name w:val="Продолжение списка 21"/>
    <w:basedOn w:val="a"/>
    <w:rsid w:val="001F4566"/>
    <w:pPr>
      <w:widowControl w:val="0"/>
      <w:spacing w:after="120"/>
      <w:ind w:left="566"/>
    </w:pPr>
    <w:rPr>
      <w:rFonts w:eastAsia="Lucida Sans Unicode" w:cs="Tahoma"/>
      <w:color w:val="000000"/>
      <w:lang w:val="en-US" w:eastAsia="en-US" w:bidi="en-US"/>
    </w:rPr>
  </w:style>
  <w:style w:type="paragraph" w:customStyle="1" w:styleId="a3">
    <w:name w:val="Знак Знак Знак Знак"/>
    <w:basedOn w:val="a"/>
    <w:rsid w:val="000C3659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Normal (Web)"/>
    <w:basedOn w:val="a"/>
    <w:uiPriority w:val="99"/>
    <w:rsid w:val="00924AA3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5">
    <w:name w:val="Hyperlink"/>
    <w:basedOn w:val="a0"/>
    <w:rsid w:val="0018322D"/>
    <w:rPr>
      <w:color w:val="0000FF"/>
      <w:u w:val="single"/>
    </w:rPr>
  </w:style>
  <w:style w:type="character" w:customStyle="1" w:styleId="apple-converted-space">
    <w:name w:val="apple-converted-space"/>
    <w:basedOn w:val="a0"/>
    <w:rsid w:val="00EA0F4C"/>
  </w:style>
  <w:style w:type="character" w:customStyle="1" w:styleId="a6">
    <w:name w:val="Гипертекстовая ссылка"/>
    <w:basedOn w:val="a0"/>
    <w:uiPriority w:val="99"/>
    <w:rsid w:val="00A27690"/>
    <w:rPr>
      <w:color w:val="106BBE"/>
    </w:rPr>
  </w:style>
  <w:style w:type="paragraph" w:styleId="a7">
    <w:name w:val="header"/>
    <w:basedOn w:val="a"/>
    <w:link w:val="a8"/>
    <w:uiPriority w:val="99"/>
    <w:rsid w:val="0099217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92179"/>
    <w:rPr>
      <w:sz w:val="24"/>
      <w:szCs w:val="24"/>
      <w:lang w:eastAsia="ar-SA"/>
    </w:rPr>
  </w:style>
  <w:style w:type="paragraph" w:styleId="a9">
    <w:name w:val="footer"/>
    <w:basedOn w:val="a"/>
    <w:link w:val="aa"/>
    <w:rsid w:val="0099217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992179"/>
    <w:rPr>
      <w:sz w:val="24"/>
      <w:szCs w:val="24"/>
      <w:lang w:eastAsia="ar-SA"/>
    </w:rPr>
  </w:style>
  <w:style w:type="paragraph" w:customStyle="1" w:styleId="western">
    <w:name w:val="western"/>
    <w:basedOn w:val="a"/>
    <w:rsid w:val="00C203EB"/>
    <w:pPr>
      <w:suppressAutoHyphens w:val="0"/>
      <w:spacing w:before="100" w:beforeAutospacing="1" w:after="119"/>
    </w:pPr>
    <w:rPr>
      <w:color w:val="000000"/>
      <w:lang w:eastAsia="ru-RU"/>
    </w:rPr>
  </w:style>
  <w:style w:type="paragraph" w:styleId="ab">
    <w:name w:val="Balloon Text"/>
    <w:basedOn w:val="a"/>
    <w:link w:val="ac"/>
    <w:rsid w:val="00FE22A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FE22A0"/>
    <w:rPr>
      <w:rFonts w:ascii="Tahoma" w:hAnsi="Tahoma" w:cs="Tahoma"/>
      <w:sz w:val="16"/>
      <w:szCs w:val="16"/>
      <w:lang w:eastAsia="ar-SA"/>
    </w:rPr>
  </w:style>
  <w:style w:type="paragraph" w:styleId="ad">
    <w:name w:val="Plain Text"/>
    <w:basedOn w:val="a"/>
    <w:link w:val="ae"/>
    <w:rsid w:val="002E5E23"/>
    <w:pPr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e">
    <w:name w:val="Текст Знак"/>
    <w:basedOn w:val="a0"/>
    <w:link w:val="ad"/>
    <w:uiPriority w:val="99"/>
    <w:rsid w:val="002E5E23"/>
    <w:rPr>
      <w:rFonts w:ascii="Courier New" w:hAnsi="Courier New" w:cs="Courier New"/>
    </w:rPr>
  </w:style>
  <w:style w:type="table" w:styleId="af">
    <w:name w:val="Table Grid"/>
    <w:basedOn w:val="a1"/>
    <w:uiPriority w:val="99"/>
    <w:rsid w:val="002E5E23"/>
    <w:pPr>
      <w:widowControl w:val="0"/>
      <w:spacing w:line="300" w:lineRule="auto"/>
      <w:ind w:firstLine="86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0E08D1"/>
    <w:pPr>
      <w:ind w:left="720"/>
      <w:contextualSpacing/>
    </w:pPr>
  </w:style>
  <w:style w:type="paragraph" w:customStyle="1" w:styleId="Textbody">
    <w:name w:val="Text body"/>
    <w:basedOn w:val="a"/>
    <w:rsid w:val="00774771"/>
    <w:pPr>
      <w:widowControl w:val="0"/>
      <w:autoSpaceDN w:val="0"/>
      <w:spacing w:after="120"/>
      <w:textAlignment w:val="baseline"/>
    </w:pPr>
    <w:rPr>
      <w:rFonts w:ascii="Arial" w:eastAsia="Arial Unicode MS" w:hAnsi="Arial" w:cs="Tahoma"/>
      <w:kern w:val="3"/>
      <w:sz w:val="21"/>
      <w:lang w:eastAsia="ru-RU"/>
    </w:rPr>
  </w:style>
  <w:style w:type="paragraph" w:customStyle="1" w:styleId="Standard">
    <w:name w:val="Standard"/>
    <w:rsid w:val="00774771"/>
    <w:pPr>
      <w:widowControl w:val="0"/>
      <w:suppressAutoHyphens/>
      <w:autoSpaceDN w:val="0"/>
      <w:textAlignment w:val="baseline"/>
    </w:pPr>
    <w:rPr>
      <w:rFonts w:ascii="Arial" w:eastAsia="Arial Unicode MS" w:hAnsi="Arial" w:cs="Tahoma"/>
      <w:kern w:val="3"/>
      <w:sz w:val="21"/>
      <w:szCs w:val="24"/>
    </w:rPr>
  </w:style>
  <w:style w:type="paragraph" w:customStyle="1" w:styleId="TableContents">
    <w:name w:val="Table Contents"/>
    <w:basedOn w:val="Standard"/>
    <w:rsid w:val="00774771"/>
    <w:pPr>
      <w:suppressLineNumbers/>
    </w:pPr>
  </w:style>
  <w:style w:type="paragraph" w:customStyle="1" w:styleId="ConsTitle">
    <w:name w:val="ConsTitle"/>
    <w:rsid w:val="00774771"/>
    <w:pPr>
      <w:widowControl w:val="0"/>
      <w:suppressAutoHyphens/>
      <w:autoSpaceDE w:val="0"/>
      <w:autoSpaceDN w:val="0"/>
      <w:ind w:right="19772"/>
      <w:textAlignment w:val="baseline"/>
    </w:pPr>
    <w:rPr>
      <w:rFonts w:ascii="Arial" w:hAnsi="Arial" w:cs="Arial"/>
      <w:b/>
      <w:bCs/>
      <w:kern w:val="3"/>
      <w:sz w:val="16"/>
      <w:szCs w:val="16"/>
    </w:rPr>
  </w:style>
  <w:style w:type="character" w:styleId="af1">
    <w:name w:val="annotation reference"/>
    <w:basedOn w:val="a0"/>
    <w:semiHidden/>
    <w:unhideWhenUsed/>
    <w:rsid w:val="00FA170E"/>
    <w:rPr>
      <w:sz w:val="16"/>
      <w:szCs w:val="16"/>
    </w:rPr>
  </w:style>
  <w:style w:type="paragraph" w:styleId="af2">
    <w:name w:val="annotation text"/>
    <w:basedOn w:val="a"/>
    <w:link w:val="af3"/>
    <w:semiHidden/>
    <w:unhideWhenUsed/>
    <w:rsid w:val="00FA170E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semiHidden/>
    <w:rsid w:val="00FA170E"/>
    <w:rPr>
      <w:lang w:eastAsia="ar-SA"/>
    </w:rPr>
  </w:style>
  <w:style w:type="paragraph" w:styleId="af4">
    <w:name w:val="annotation subject"/>
    <w:basedOn w:val="af2"/>
    <w:next w:val="af2"/>
    <w:link w:val="af5"/>
    <w:semiHidden/>
    <w:unhideWhenUsed/>
    <w:rsid w:val="00FA170E"/>
    <w:rPr>
      <w:b/>
      <w:bCs/>
    </w:rPr>
  </w:style>
  <w:style w:type="character" w:customStyle="1" w:styleId="af5">
    <w:name w:val="Тема примечания Знак"/>
    <w:basedOn w:val="af3"/>
    <w:link w:val="af4"/>
    <w:semiHidden/>
    <w:rsid w:val="00FA170E"/>
    <w:rPr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18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0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9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9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2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6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24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84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04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9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9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4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7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8DE270-7B65-42F1-9C4E-EEAF7557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667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****</Company>
  <LinksUpToDate>false</LinksUpToDate>
  <CharactersWithSpaces>4464</CharactersWithSpaces>
  <SharedDoc>false</SharedDoc>
  <HLinks>
    <vt:vector size="12" baseType="variant">
      <vt:variant>
        <vt:i4>6029324</vt:i4>
      </vt:variant>
      <vt:variant>
        <vt:i4>6</vt:i4>
      </vt:variant>
      <vt:variant>
        <vt:i4>0</vt:i4>
      </vt:variant>
      <vt:variant>
        <vt:i4>5</vt:i4>
      </vt:variant>
      <vt:variant>
        <vt:lpwstr>garantf1://12077515.706/</vt:lpwstr>
      </vt:variant>
      <vt:variant>
        <vt:lpwstr/>
      </vt:variant>
      <vt:variant>
        <vt:i4>5046361</vt:i4>
      </vt:variant>
      <vt:variant>
        <vt:i4>3</vt:i4>
      </vt:variant>
      <vt:variant>
        <vt:i4>0</vt:i4>
      </vt:variant>
      <vt:variant>
        <vt:i4>5</vt:i4>
      </vt:variant>
      <vt:variant>
        <vt:lpwstr>http://www.mfc45.ru/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centr08</dc:creator>
  <cp:keywords/>
  <dc:description/>
  <cp:lastModifiedBy>Иконникова Марина Валерьевна</cp:lastModifiedBy>
  <cp:revision>6</cp:revision>
  <cp:lastPrinted>2022-06-01T12:06:00Z</cp:lastPrinted>
  <dcterms:created xsi:type="dcterms:W3CDTF">2024-07-03T06:16:00Z</dcterms:created>
  <dcterms:modified xsi:type="dcterms:W3CDTF">2024-07-31T11:25:00Z</dcterms:modified>
</cp:coreProperties>
</file>